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Agricultural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Agricultural technician with a certificate IV in agriculture and practical experience in field sampling, crop and pasture monitoring, and livestock support. Skilled at operating farm machinery and irrigation equipment, recording data in AgriWebb and Trimble Ag Software, and working safely in seasonal, outdoor conditions. Reliable, detail-focused, and committed to giving farmers and agronomists the information they need to make timely decisions.</w:t>
      </w:r>
    </w:p>
    <w:p>
      <w:pPr>
        <w:spacing w:before="280" w:after="120"/>
        <w:jc w:val="left"/>
        <w:pBdr>
          <w:bottom w:val="single" w:sz="6" w:space="4" w:color="DFDED8"/>
        </w:pBdr>
      </w:pPr>
      <w:r>
        <w:rPr>
          <w:b/>
          <w:color w:val="2F62D9"/>
          <w:sz w:val="22"/>
        </w:rPr>
        <w:t>KEY SKILLS</w:t>
      </w:r>
    </w:p>
    <w:p>
      <w:pPr>
        <w:spacing w:before="0" w:after="200"/>
        <w:jc w:val="left"/>
      </w:pPr>
      <w:r>
        <w:t>Field inspection and testing   •   Soil and plant sampling   •   Laboratory analysis   •   Animal care and handling   •   Data analysis and reporting   •   Plant and equipment operation   •   AgriWebb   •   Trimble Ag Software   •   John Deere Operations Center   •   Excel   •   Soil moisture and weather station platforms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Agricultural Technician</w:t>
      </w:r>
      <w:r>
        <w:t>, [Company Name], [City]</w:t>
      </w:r>
      <w:r>
        <w:rPr>
          <w:i/>
        </w:rPr>
        <w:tab/>
        <w:t>[Month Year] – [Month Year / Present]</w:t>
      </w:r>
    </w:p>
    <w:p>
      <w:pPr>
        <w:pStyle w:val="ListBullet"/>
        <w:spacing w:after="80" w:line="276" w:lineRule="auto"/>
      </w:pPr>
      <w:r>
        <w:t>Collected soil and plant samples across a 600-hectare mixed farming operation, following a set sampling grid to keep laboratory results comparable between seasons.</w:t>
      </w:r>
    </w:p>
    <w:p>
      <w:pPr>
        <w:pStyle w:val="ListBullet"/>
        <w:spacing w:after="80" w:line="276" w:lineRule="auto"/>
      </w:pPr>
      <w:r>
        <w:t>Monitored crop and pasture condition and logged observations in AgriWebb, enabling the agronomy team to adjust grazing rotations before ground cover dropped below target.</w:t>
      </w:r>
    </w:p>
    <w:p>
      <w:pPr>
        <w:pStyle w:val="ListBullet"/>
        <w:spacing w:after="80" w:line="276" w:lineRule="auto"/>
      </w:pPr>
      <w:r>
        <w:t>Operated and maintained tractors, sprayers and irrigation equipment, completing pre-season servicing that reduced unplanned breakdowns during peak application windows.</w:t>
      </w:r>
    </w:p>
    <w:p>
      <w:pPr>
        <w:pStyle w:val="ListBullet"/>
        <w:spacing w:after="80" w:line="276" w:lineRule="auto"/>
      </w:pPr>
      <w:r>
        <w:t>Assisted with livestock health checks and feeding programs for a mob of 400 ewes, identifying early signs of footrot and isolating affected animals to limit spread.</w:t>
      </w:r>
    </w:p>
    <w:p>
      <w:pPr>
        <w:pStyle w:val="ListBullet"/>
        <w:spacing w:after="240" w:line="276" w:lineRule="auto"/>
      </w:pPr>
      <w:r>
        <w:t>Recorded yield, treatment and input data in Excel and Trimble Ag Software, cutting the time to compile end-of-season reports from two days to half a day.</w:t>
      </w:r>
    </w:p>
    <w:p>
      <w:pPr>
        <w:spacing w:before="280" w:after="120"/>
        <w:jc w:val="left"/>
        <w:pBdr>
          <w:bottom w:val="single" w:sz="6" w:space="4" w:color="DFDED8"/>
        </w:pBdr>
      </w:pPr>
      <w:r>
        <w:rPr>
          <w:b/>
          <w:color w:val="2F62D9"/>
          <w:sz w:val="22"/>
        </w:rPr>
        <w:t>EDUCATION</w:t>
      </w:r>
    </w:p>
    <w:p>
      <w:pPr>
        <w:spacing w:before="0" w:after="200"/>
        <w:jc w:val="left"/>
      </w:pPr>
      <w:r>
        <w:t>Certificate IV or diploma in agriculture is the common entry path, though some technicians hold a bachelor degree in agricultural science or a related field; practical field experience is highly valued.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