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Airport Ground Crew</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Airport ground crew member with hands-on experience across apron operations, baggage handling and aircraft turnaround. Comfortable operating tugs, belt loaders and ground support equipment in all weather, and working to strict aviation safety and security procedures. Looking to bring reliable, safety-first turnaround support to a busy airport operation.</w:t>
      </w:r>
    </w:p>
    <w:p>
      <w:pPr>
        <w:spacing w:before="280" w:after="120"/>
        <w:jc w:val="left"/>
        <w:pBdr>
          <w:bottom w:val="single" w:sz="6" w:space="4" w:color="DFDED8"/>
        </w:pBdr>
      </w:pPr>
      <w:r>
        <w:rPr>
          <w:b/>
          <w:color w:val="2F62D9"/>
          <w:sz w:val="22"/>
        </w:rPr>
        <w:t>KEY SKILLS</w:t>
      </w:r>
    </w:p>
    <w:p>
      <w:pPr>
        <w:spacing w:before="0" w:after="200"/>
        <w:jc w:val="left"/>
      </w:pPr>
      <w:r>
        <w:t>Aircraft turnaround and apron operations   •   Baggage, mail and freight handling   •   Marshalling and pushback coordination   •   Tugs, belt loaders and ground support equipment operation   •   Baggage handling system and handheld barcode scanners   •   Two-way radio communication   •   Apron safety checks and hazard reporting   •   Manual handling and load sheet compliance   •   Passenger escorting between terminal and aircraft   •   Safety and compliance awareness   •   Customer service   •   Attention to detail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Airport Ground Crew</w:t>
      </w:r>
      <w:r>
        <w:t>, [Company Name], [City]</w:t>
      </w:r>
      <w:r>
        <w:rPr>
          <w:i/>
        </w:rPr>
        <w:tab/>
        <w:t>[Month Year] – [Month Year / Present]</w:t>
      </w:r>
    </w:p>
    <w:p>
      <w:pPr>
        <w:pStyle w:val="ListBullet"/>
        <w:spacing w:after="80" w:line="276" w:lineRule="auto"/>
      </w:pPr>
      <w:r>
        <w:t>Loaded and unloaded baggage, mail and freight from narrow-body and wide-body aircraft holds, keeping turnarounds within scheduled windows.</w:t>
      </w:r>
    </w:p>
    <w:p>
      <w:pPr>
        <w:pStyle w:val="ListBullet"/>
        <w:spacing w:after="80" w:line="276" w:lineRule="auto"/>
      </w:pPr>
      <w:r>
        <w:t>Marshalled aircraft on arrival and departure, coordinating with ramp control to keep pushback on schedule.</w:t>
      </w:r>
    </w:p>
    <w:p>
      <w:pPr>
        <w:pStyle w:val="ListBullet"/>
        <w:spacing w:after="80" w:line="276" w:lineRule="auto"/>
      </w:pPr>
      <w:r>
        <w:t>Operated tugs, belt loaders, stairs and other ground support equipment, completing pre-start checks and reporting faults before they affected turnaround.</w:t>
      </w:r>
    </w:p>
    <w:p>
      <w:pPr>
        <w:pStyle w:val="ListBullet"/>
        <w:spacing w:after="80" w:line="276" w:lineRule="auto"/>
      </w:pPr>
      <w:r>
        <w:t>Conducted apron safety checks and reported hazards, helping maintain a clean and compliant apron environment.</w:t>
      </w:r>
    </w:p>
    <w:p>
      <w:pPr>
        <w:pStyle w:val="ListBullet"/>
        <w:spacing w:after="80" w:line="276" w:lineRule="auto"/>
      </w:pPr>
      <w:r>
        <w:t>Escorted passengers between the terminal and aircraft, ensuring compliance with airside security requirements.</w:t>
      </w:r>
    </w:p>
    <w:p>
      <w:pPr>
        <w:pStyle w:val="ListBullet"/>
        <w:spacing w:after="240" w:line="276" w:lineRule="auto"/>
      </w:pPr>
      <w:r>
        <w:t>Reduced bag loading errors across a 10-person shift by double-checking bag tag scans against load sheets before closing the hold.</w:t>
      </w:r>
    </w:p>
    <w:p>
      <w:pPr>
        <w:spacing w:before="280" w:after="120"/>
        <w:jc w:val="left"/>
        <w:pBdr>
          <w:bottom w:val="single" w:sz="6" w:space="4" w:color="DFDED8"/>
        </w:pBdr>
      </w:pPr>
      <w:r>
        <w:rPr>
          <w:b/>
          <w:color w:val="2F62D9"/>
          <w:sz w:val="22"/>
        </w:rPr>
        <w:t>EDUCATION</w:t>
      </w:r>
    </w:p>
    <w:p>
      <w:pPr>
        <w:spacing w:before="0" w:after="200"/>
        <w:jc w:val="left"/>
      </w:pPr>
      <w:r>
        <w:t>Year 12 or equivalent, plus a Certificate II or III in Aviation (Ground Operations) or equivalent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