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Assembler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Assembler with hands-on experience fitting and joining components to engineering drawings in manufacturing settings. Comfortable with hand and power tools, assembly jigs and quality inspection, and used to meeting production targets while following site safety procedures. Known for consistent, precise work across repetitive assembly tasks.</w:t>
      </w:r>
    </w:p>
    <w:p>
      <w:pPr>
        <w:spacing w:before="280" w:after="120"/>
        <w:jc w:val="left"/>
        <w:pBdr>
          <w:bottom w:val="single" w:sz="6" w:space="4" w:color="DFDED8"/>
        </w:pBdr>
      </w:pPr>
      <w:r>
        <w:rPr>
          <w:b/>
          <w:color w:val="2F62D9"/>
          <w:sz w:val="22"/>
        </w:rPr>
        <w:t>KEY SKILLS</w:t>
      </w:r>
    </w:p>
    <w:p>
      <w:pPr>
        <w:spacing w:before="0" w:after="200"/>
        <w:jc w:val="left"/>
      </w:pPr>
      <w:r>
        <w:t>Reading plans and specifications   •   Hand and power tool operation   •   Fabrication and finishing   •   Worksite safety management (WHS)   •   Plant and equipment operation   •   Torque wrench use   •   Assembly jigs and fixtures   •   Precision measuring instruments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Assembler</w:t>
      </w:r>
      <w:r>
        <w:t>, [Company Name], [City]</w:t>
      </w:r>
      <w:r>
        <w:rPr>
          <w:i/>
        </w:rPr>
        <w:tab/>
        <w:t>[Month Year] – [Month Year / Present]</w:t>
      </w:r>
    </w:p>
    <w:p>
      <w:pPr>
        <w:pStyle w:val="ListBullet"/>
        <w:spacing w:after="80" w:line="276" w:lineRule="auto"/>
      </w:pPr>
      <w:r>
        <w:t>Fitted and joined metal and plastic components using hand tools, power drills and impact drivers to meet engineering drawing specifications</w:t>
      </w:r>
    </w:p>
    <w:p>
      <w:pPr>
        <w:pStyle w:val="ListBullet"/>
        <w:spacing w:after="80" w:line="276" w:lineRule="auto"/>
      </w:pPr>
      <w:r>
        <w:t>Read blueprints and technical drawings to assemble products correctly the first time, reducing rework on the line</w:t>
      </w:r>
    </w:p>
    <w:p>
      <w:pPr>
        <w:pStyle w:val="ListBullet"/>
        <w:spacing w:after="80" w:line="276" w:lineRule="auto"/>
      </w:pPr>
      <w:r>
        <w:t>Operated riveting and fastening equipment as part of a conveyor-based production line, maintaining output against shift targets</w:t>
      </w:r>
    </w:p>
    <w:p>
      <w:pPr>
        <w:pStyle w:val="ListBullet"/>
        <w:spacing w:after="80" w:line="276" w:lineRule="auto"/>
      </w:pPr>
      <w:r>
        <w:t>Inspected finished assemblies against quality standards, identifying and flagging defects before products moved to the next stage</w:t>
      </w:r>
    </w:p>
    <w:p>
      <w:pPr>
        <w:pStyle w:val="ListBullet"/>
        <w:spacing w:after="240" w:line="276" w:lineRule="auto"/>
      </w:pPr>
      <w:r>
        <w:t>Maintained tools, jigs and the work area in line with site safety and cleaning protocols, supporting audit-ready conditions</w:t>
      </w:r>
    </w:p>
    <w:p>
      <w:pPr>
        <w:spacing w:before="280" w:after="120"/>
        <w:jc w:val="left"/>
        <w:pBdr>
          <w:bottom w:val="single" w:sz="6" w:space="4" w:color="DFDED8"/>
        </w:pBdr>
      </w:pPr>
      <w:r>
        <w:rPr>
          <w:b/>
          <w:color w:val="2F62D9"/>
          <w:sz w:val="22"/>
        </w:rPr>
        <w:t>EDUCATION</w:t>
      </w:r>
    </w:p>
    <w:p>
      <w:pPr>
        <w:spacing w:before="0" w:after="200"/>
        <w:jc w:val="left"/>
      </w:pPr>
      <w:r>
        <w:t>Year 12 completion is common for entry, often followed by on-the-job training; a Certificate II in Manufacturing Technology, a Certificate II or III in Engineering (Production Technology or Production Systems) or a related trade through a TAFE or registered training organisation (RTO) is well regarded and increasingly sought by employers.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