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Auto Glazier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Auto Glazier with experience in windscreen replacement, glass repair and ADAS recalibration. Skilled in using urethane adhesives, suction lifters and calibration equipment to deliver safe, roadworthy vehicles. Committed to quality workmanship and customer satisfaction.</w:t>
      </w:r>
    </w:p>
    <w:p>
      <w:pPr>
        <w:spacing w:before="280" w:after="120"/>
        <w:jc w:val="left"/>
        <w:pBdr>
          <w:bottom w:val="single" w:sz="6" w:space="4" w:color="DFDED8"/>
        </w:pBdr>
      </w:pPr>
      <w:r>
        <w:rPr>
          <w:b/>
          <w:color w:val="2F62D9"/>
          <w:sz w:val="22"/>
        </w:rPr>
        <w:t>KEY SKILLS</w:t>
      </w:r>
    </w:p>
    <w:p>
      <w:pPr>
        <w:spacing w:before="0" w:after="200"/>
        <w:jc w:val="left"/>
      </w:pPr>
      <w:r>
        <w:t>Windscreen replacement   •   Glass repair   •   ADAS calibration   •   Urethane adhesive application   •   Suction cup lifting   •   Glass cutting   •   Hand and power tool use   •   Attention to detail   •   Customer service   •   Safety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Auto Glazier</w:t>
      </w:r>
      <w:r>
        <w:t>, [Company Name], [City]</w:t>
      </w:r>
      <w:r>
        <w:rPr>
          <w:i/>
        </w:rPr>
        <w:tab/>
        <w:t>[Month Year] – [Month Year / Present]</w:t>
      </w:r>
    </w:p>
    <w:p>
      <w:pPr>
        <w:pStyle w:val="ListBullet"/>
        <w:spacing w:after="80" w:line="276" w:lineRule="auto"/>
      </w:pPr>
      <w:r>
        <w:t>Removed and replaced windscreens on a range of vehicles, ensuring watertight seals and correct alignment.</w:t>
      </w:r>
    </w:p>
    <w:p>
      <w:pPr>
        <w:pStyle w:val="ListBullet"/>
        <w:spacing w:after="80" w:line="276" w:lineRule="auto"/>
      </w:pPr>
      <w:r>
        <w:t>Used urethane adhesive applicators and suction lifters to install glass efficiently and safely.</w:t>
      </w:r>
    </w:p>
    <w:p>
      <w:pPr>
        <w:pStyle w:val="ListBullet"/>
        <w:spacing w:after="80" w:line="276" w:lineRule="auto"/>
      </w:pPr>
      <w:r>
        <w:t>Calibrated advanced driver assistance systems after replacement, reducing customer returns due to calibration issues.</w:t>
      </w:r>
    </w:p>
    <w:p>
      <w:pPr>
        <w:pStyle w:val="ListBullet"/>
        <w:spacing w:after="80" w:line="276" w:lineRule="auto"/>
      </w:pPr>
      <w:r>
        <w:t>Repaired minor chips and cracks in vehicle glass, saving customers the cost of full replacement.</w:t>
      </w:r>
    </w:p>
    <w:p>
      <w:pPr>
        <w:pStyle w:val="ListBullet"/>
        <w:spacing w:after="240" w:line="276" w:lineRule="auto"/>
      </w:pPr>
      <w:r>
        <w:t>Maintained a clean and organised work area, complying with WHS regulations and manufacturer guidelines.</w:t>
      </w:r>
    </w:p>
    <w:p>
      <w:pPr>
        <w:spacing w:before="280" w:after="120"/>
        <w:jc w:val="left"/>
        <w:pBdr>
          <w:bottom w:val="single" w:sz="6" w:space="4" w:color="DFDED8"/>
        </w:pBdr>
      </w:pPr>
      <w:r>
        <w:rPr>
          <w:b/>
          <w:color w:val="2F62D9"/>
          <w:sz w:val="22"/>
        </w:rPr>
        <w:t>EDUCATION</w:t>
      </w:r>
    </w:p>
    <w:p>
      <w:pPr>
        <w:spacing w:before="0" w:after="200"/>
        <w:jc w:val="left"/>
      </w:pPr>
      <w:r>
        <w:t>Year 12 or equivalent, with a Certificate III in Automotive Glazing Technology (AUR32116) or extensive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