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Barista</w:t>
      </w:r>
    </w:p>
    <w:p>
      <w:pPr>
        <w:spacing w:before="0" w:after="240"/>
      </w:pPr>
      <w:r>
        <w:t>I'm writing to apply for the Barista position at [Company Name]. I have hands-on experience running espresso machines through busy service periods and enjoy the mix of technical precision and customer contact this role demands.</w:t>
      </w:r>
    </w:p>
    <w:p>
      <w:pPr>
        <w:spacing w:before="0" w:after="240"/>
      </w:pPr>
      <w:r>
        <w:t>In my most recent café role I worked the machine solo through weekend rushes of over 40 customers an hour, keeping shot times and milk texture consistent while processing orders on POS. I also took on daily equipment cleaning and backflushing, which cut down on machine faults during service.</w:t>
      </w:r>
    </w:p>
    <w:p>
      <w:pPr>
        <w:spacing w:before="0" w:after="240"/>
      </w:pPr>
      <w:r>
        <w:t>[add one genuine, specific reason: a project, value, or market position you can point to] is part of why I'd like to work at [Company Name] specifically, rather than just any café.</w:t>
      </w:r>
    </w:p>
    <w:p>
      <w:pPr>
        <w:spacing w:before="0" w:after="240"/>
      </w:pPr>
      <w:r>
        <w:t>Thank you for considering my application. I've attached my resume and would welcome the chance to talk through how I could fit into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