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Beekeeper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Practical beekeeper with experience managing honey bee colonies for honey production and pollination contracts. Skilled in hive inspections, pest and disease monitoring, and seasonal colony nutrition. Comfortable working independently across fixed and migratory apiaries, with a focus on colony health and reliable pollination outcomes.</w:t>
      </w:r>
    </w:p>
    <w:p>
      <w:pPr>
        <w:spacing w:before="280" w:after="120"/>
        <w:jc w:val="left"/>
        <w:pBdr>
          <w:bottom w:val="single" w:sz="6" w:space="4" w:color="DFDED8"/>
        </w:pBdr>
      </w:pPr>
      <w:r>
        <w:rPr>
          <w:b/>
          <w:color w:val="2F62D9"/>
          <w:sz w:val="22"/>
        </w:rPr>
        <w:t>KEY SKILLS</w:t>
      </w:r>
    </w:p>
    <w:p>
      <w:pPr>
        <w:spacing w:before="0" w:after="200"/>
        <w:jc w:val="left"/>
      </w:pPr>
      <w:r>
        <w:t>Animal care and handling   •   Field inspection and testing   •   Operations management   •   Plant and equipment operation   •   Inventory management   •   HiveTracks   •   BroodMinder hive sensors   •   Arnia hive scales   •   BeePlus apiary records app   •   Microsoft Excel   •   Safety and compliance awareness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Beekeeper</w:t>
      </w:r>
      <w:r>
        <w:t>, [Company Name], [City]</w:t>
      </w:r>
      <w:r>
        <w:rPr>
          <w:i/>
        </w:rPr>
        <w:tab/>
        <w:t>[Month Year] – [Month Year / Present]</w:t>
      </w:r>
    </w:p>
    <w:p>
      <w:pPr>
        <w:pStyle w:val="ListBullet"/>
        <w:spacing w:after="80" w:line="276" w:lineRule="auto"/>
      </w:pPr>
      <w:r>
        <w:t>Inspected over 250 hives across multiple apiaries each season, identifying and treating varroa mite and small hive beetle outbreaks to maintain colony strength.</w:t>
      </w:r>
    </w:p>
    <w:p>
      <w:pPr>
        <w:pStyle w:val="ListBullet"/>
        <w:spacing w:after="80" w:line="276" w:lineRule="auto"/>
      </w:pPr>
      <w:r>
        <w:t>Managed migratory pollination contracts for orchard growers, coordinating the movement of 150 hives to align with bloom timing and returning them safely after the contract.</w:t>
      </w:r>
    </w:p>
    <w:p>
      <w:pPr>
        <w:pStyle w:val="ListBullet"/>
        <w:spacing w:after="80" w:line="276" w:lineRule="auto"/>
      </w:pPr>
      <w:r>
        <w:t>Extracted and processed honey and beeswax, refining uncapping and straining methods to improve yields and reduce processing time.</w:t>
      </w:r>
    </w:p>
    <w:p>
      <w:pPr>
        <w:pStyle w:val="ListBullet"/>
        <w:spacing w:after="80" w:line="276" w:lineRule="auto"/>
      </w:pPr>
      <w:r>
        <w:t>Implemented feeding and nutrition plans during seasonal dearths, reducing colony losses over winter through timely sugar syrup and pollen substitute.</w:t>
      </w:r>
    </w:p>
    <w:p>
      <w:pPr>
        <w:pStyle w:val="ListBullet"/>
        <w:spacing w:after="80" w:line="276" w:lineRule="auto"/>
      </w:pPr>
      <w:r>
        <w:t>Maintained apiary records using HiveTracks and BeePlus, tracking hive health, treatment schedules and queen performance for over 200 colonies.</w:t>
      </w:r>
    </w:p>
    <w:p>
      <w:pPr>
        <w:pStyle w:val="ListBullet"/>
        <w:spacing w:after="80" w:line="276" w:lineRule="auto"/>
      </w:pPr>
      <w:r>
        <w:t>Operated and maintained extracting equipment, vehicles and lifting gear, ensuring safe and efficient harvests and equipment readiness.</w:t>
      </w:r>
    </w:p>
    <w:p>
      <w:pPr>
        <w:pStyle w:val="ListBullet"/>
        <w:spacing w:after="240" w:line="276" w:lineRule="auto"/>
      </w:pPr>
      <w:r>
        <w:t>Conducted queen rearing and hive splitting to expand colony numbers and replace ageing queens, supporting apiary growth and pollination capacity.</w:t>
      </w:r>
    </w:p>
    <w:p>
      <w:pPr>
        <w:spacing w:before="280" w:after="120"/>
        <w:jc w:val="left"/>
        <w:pBdr>
          <w:bottom w:val="single" w:sz="6" w:space="4" w:color="DFDED8"/>
        </w:pBdr>
      </w:pPr>
      <w:r>
        <w:rPr>
          <w:b/>
          <w:color w:val="2F62D9"/>
          <w:sz w:val="22"/>
        </w:rPr>
        <w:t>EDUCATION</w:t>
      </w:r>
    </w:p>
    <w:p>
      <w:pPr>
        <w:spacing w:before="0" w:after="200"/>
        <w:jc w:val="left"/>
      </w:pPr>
      <w:r>
        <w:t>Year 12 or equivalent, with many beekeepers holding a Certificate III in Beekeeping or a related agriculture qualification and gaining practical skills through on-farm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