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Biosecurity Officer</w:t>
      </w:r>
    </w:p>
    <w:p>
      <w:pPr>
        <w:spacing w:before="0" w:after="240"/>
      </w:pPr>
      <w:r>
        <w:t>I am writing to apply for the Biosecurity Officer role with [Company Name]. With hands-on experience in field inspection, regulatory compliance and stakeholder advice, I am confident I can contribute to your team's work protecting Australia's agriculture, trade and environment.</w:t>
      </w:r>
    </w:p>
    <w:p>
      <w:pPr>
        <w:spacing w:before="0" w:after="240"/>
      </w:pPr>
      <w:r>
        <w:t>In my current role, I inspect incoming cargo and mail for prohibited plant and animal material, and I have consistently identified undeclared risk items that would otherwise have entered the country. I also sample produce and livestock for pests and diseases, maintaining meticulous chain-of-custody records so that laboratory results stand up to scrutiny. When I investigated a reported breach involving undeclared soil on imported machinery, I prepared an evidence pack that led to a compliance notice and a change in the importer's practices. I take pride in balancing enforcement with clear advice, and I have helped importers and travellers understand requirements by explaining the reasons behind each rule.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work somewhere that takes biosecurity seriously and invests in both field surveillance and the technology that supports it.</w:t>
      </w:r>
    </w:p>
    <w:p>
      <w:pPr>
        <w:spacing w:before="0" w:after="240"/>
      </w:pPr>
      <w:r>
        <w:t>Thank you for considering my application. I have attached my resume, which details my experience in field inspection, regulatory compliance and stakeholder management. I look forward to the opportunity to discuss how I can support your biosecurity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