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Blacksmith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blacksmith with hands-on experience in forging, fabricating and repairing metalwork for heritage, architectural and agricultural clients. Skilled in reading plans, operating power hammers and welding equipment, and finishing metal to withstand Australian outdoor conditions. Committed to safe workshop practice and precise, durable work.</w:t>
      </w:r>
    </w:p>
    <w:p>
      <w:pPr>
        <w:spacing w:before="280" w:after="120"/>
        <w:jc w:val="left"/>
        <w:pBdr>
          <w:bottom w:val="single" w:sz="6" w:space="4" w:color="DFDED8"/>
        </w:pBdr>
      </w:pPr>
      <w:r>
        <w:rPr>
          <w:b/>
          <w:color w:val="2F62D9"/>
          <w:sz w:val="22"/>
        </w:rPr>
        <w:t>KEY SKILLS</w:t>
      </w:r>
    </w:p>
    <w:p>
      <w:pPr>
        <w:spacing w:before="0" w:after="200"/>
        <w:jc w:val="left"/>
      </w:pPr>
      <w:r>
        <w:t>Hand and power tool work   •   Fabrication and finishing   •   Reading plans and specifications   •   Plant and equipment operation   •   Worksite safety management   •   Craft and handmade production   •   MIG welding   •   Power hammer operation   •   Plasma cutting   •   AutoCAD   •   Fusion 360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Blacksmith</w:t>
      </w:r>
      <w:r>
        <w:t>, [Company Name], [City]</w:t>
      </w:r>
      <w:r>
        <w:rPr>
          <w:i/>
        </w:rPr>
        <w:tab/>
        <w:t>[Month Year] – [Month Year / Present]</w:t>
      </w:r>
    </w:p>
    <w:p>
      <w:pPr>
        <w:pStyle w:val="ListBullet"/>
        <w:spacing w:after="80" w:line="276" w:lineRule="auto"/>
      </w:pPr>
      <w:r>
        <w:t>Forged and assembled custom gates and balustrades from mild steel, working from client drawings and meeting agreed delivery dates.</w:t>
      </w:r>
    </w:p>
    <w:p>
      <w:pPr>
        <w:pStyle w:val="ListBullet"/>
        <w:spacing w:after="80" w:line="276" w:lineRule="auto"/>
      </w:pPr>
      <w:r>
        <w:t>Repaired and reconditioned farm equipment and hand tools, restoring function for repeat rural clients.</w:t>
      </w:r>
    </w:p>
    <w:p>
      <w:pPr>
        <w:pStyle w:val="ListBullet"/>
        <w:spacing w:after="80" w:line="276" w:lineRule="auto"/>
      </w:pPr>
      <w:r>
        <w:t>Operated power hammer, MIG welder and plasma cutter to shape and join metal parts, reducing turnaround on a batch of brackets from five days to three.</w:t>
      </w:r>
    </w:p>
    <w:p>
      <w:pPr>
        <w:pStyle w:val="ListBullet"/>
        <w:spacing w:after="80" w:line="276" w:lineRule="auto"/>
      </w:pPr>
      <w:r>
        <w:t>Applied grinding, wire brushing and protective coatings to outdoor ironwork, extending service life in coastal conditions.</w:t>
      </w:r>
    </w:p>
    <w:p>
      <w:pPr>
        <w:pStyle w:val="ListBullet"/>
        <w:spacing w:after="240" w:line="276" w:lineRule="auto"/>
      </w:pPr>
      <w:r>
        <w:t>Checked dimensions against plans before cutting, which cut rework on a run of 40 identical components.</w:t>
      </w:r>
    </w:p>
    <w:p>
      <w:pPr>
        <w:spacing w:before="280" w:after="120"/>
        <w:jc w:val="left"/>
        <w:pBdr>
          <w:bottom w:val="single" w:sz="6" w:space="4" w:color="DFDED8"/>
        </w:pBdr>
      </w:pPr>
      <w:r>
        <w:rPr>
          <w:b/>
          <w:color w:val="2F62D9"/>
          <w:sz w:val="22"/>
        </w:rPr>
        <w:t>EDUCATION</w:t>
      </w:r>
    </w:p>
    <w:p>
      <w:pPr>
        <w:spacing w:before="0" w:after="200"/>
        <w:jc w:val="left"/>
      </w:pPr>
      <w:r>
        <w:t>Certificate III in Engineering, Fabrication Trade (Blacksmithing) or equivalent trade qualification; some blacksmiths enter with Year 12 and learn on the job, while others add a Certificate IV or diploma in art metalwork.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