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Bookkeeper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Bookkeeper with solid experience managing day-to-day financial records for small and medium businesses. Comfortable reconciling accounts, processing payroll and preparing BAS under the supervision or registration of a BAS agent. Known for accuracy under deadline pressure and clear communication with business owners who aren't financial specialists.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Bookkeeping and ledger management   •   Bank and supplier statement reconciliation   •   Payroll processing and STP reporting   •   BAS preparation and lodgement support   •   Xero   •   MYOB   •   QuickBooks   •   Advanced Excel   •   Attention to detail   •   Client relationship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Bookkeeper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Recorded and coded daily transactions across multiple client accounts, keeping ledgers current for month-end reporting</w:t>
      </w:r>
    </w:p>
    <w:p>
      <w:pPr>
        <w:pStyle w:val="ListBullet"/>
        <w:spacing w:after="80" w:line="276" w:lineRule="auto"/>
      </w:pPr>
      <w:r>
        <w:t>Reconciled bank accounts and supplier statements weekly, identifying and resolving discrepancies before they reached the general ledger</w:t>
      </w:r>
    </w:p>
    <w:p>
      <w:pPr>
        <w:pStyle w:val="ListBullet"/>
        <w:spacing w:after="80" w:line="276" w:lineRule="auto"/>
      </w:pPr>
      <w:r>
        <w:t>Processed supplier invoices and customer receipts, maintaining payment terms and reducing overdue accounts</w:t>
      </w:r>
    </w:p>
    <w:p>
      <w:pPr>
        <w:pStyle w:val="ListBullet"/>
        <w:spacing w:after="80" w:line="276" w:lineRule="auto"/>
      </w:pPr>
      <w:r>
        <w:t>Prepared quarterly BAS working papers for review and lodgement by a registered BAS agent</w:t>
      </w:r>
    </w:p>
    <w:p>
      <w:pPr>
        <w:pStyle w:val="ListBullet"/>
        <w:spacing w:after="80" w:line="276" w:lineRule="auto"/>
      </w:pPr>
      <w:r>
        <w:t>Produced monthly management reports summarising cash position and outstanding debtors for business owners</w:t>
      </w:r>
    </w:p>
    <w:p>
      <w:pPr>
        <w:pStyle w:val="ListBullet"/>
        <w:spacing w:after="240" w:line="276" w:lineRule="auto"/>
      </w:pPr>
      <w:r>
        <w:t>Managed payroll runs including PAYG withholding and superannuation guarantee calculations for a small staff group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Accounting and Bookkeeping (or Diploma of Accounting) is the common entry qualification; registration as a BAS agent with the Tax Practitioners Board requires this qualification plus relevant experience and membership of a recognised professional body.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