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Bulk Materials Handling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Experienced Bulk Materials Handling Operator with a strong background in fixed plant operations across mining and port environments. Skilled in operating conveyors, stackers, reclaimers and shiploaders to move coal, ore and grain safely and efficiently. Committed to workplace safety, hazard identification and maintaining continuous material flow.</w:t>
      </w:r>
    </w:p>
    <w:p>
      <w:pPr>
        <w:spacing w:before="280" w:after="120"/>
        <w:jc w:val="left"/>
        <w:pBdr>
          <w:bottom w:val="single" w:sz="6" w:space="4" w:color="DFDED8"/>
        </w:pBdr>
      </w:pPr>
      <w:r>
        <w:rPr>
          <w:b/>
          <w:color w:val="2F62D9"/>
          <w:sz w:val="22"/>
        </w:rPr>
        <w:t>KEY SKILLS</w:t>
      </w:r>
    </w:p>
    <w:p>
      <w:pPr>
        <w:spacing w:before="0" w:after="200"/>
        <w:jc w:val="left"/>
      </w:pPr>
      <w:r>
        <w:t>Plant and equipment operation (conveyors, stackers, reclaimers, shiploaders)   •   Worksite safety management   •   Operations management   •   Inventory management   •   Supply chain planning   •   SCADA control systems   •   PLC and HMI control panels   •   Weighbridge management software   •   SAP materials management   •   Two way radio dispatch systems   •   Safety and compliance awareness   •   Physical stamina and dexterity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Bulk Materials Handling Operator</w:t>
      </w:r>
      <w:r>
        <w:t>, [Company Name], [City]</w:t>
      </w:r>
      <w:r>
        <w:rPr>
          <w:i/>
        </w:rPr>
        <w:tab/>
        <w:t>[Month Year] – [Month Year / Present]</w:t>
      </w:r>
    </w:p>
    <w:p>
      <w:pPr>
        <w:pStyle w:val="ListBullet"/>
        <w:spacing w:after="80" w:line="276" w:lineRule="auto"/>
      </w:pPr>
      <w:r>
        <w:t>Operated conveyors, stackers and shiploaders to move bulk commodities, maintaining consistent feed rates and minimising spillage at transfer points.</w:t>
      </w:r>
    </w:p>
    <w:p>
      <w:pPr>
        <w:pStyle w:val="ListBullet"/>
        <w:spacing w:after="80" w:line="276" w:lineRule="auto"/>
      </w:pPr>
      <w:r>
        <w:t>Monitored stockpile levels and adjusted material flow through the plant, coordinating with shipping schedules to avoid delays at load out.</w:t>
      </w:r>
    </w:p>
    <w:p>
      <w:pPr>
        <w:pStyle w:val="ListBullet"/>
        <w:spacing w:after="80" w:line="276" w:lineRule="auto"/>
      </w:pPr>
      <w:r>
        <w:t>Inspected and cleaned belts, chutes, rollers and transfer points, identifying and reporting wear before it led to unplanned downtime.</w:t>
      </w:r>
    </w:p>
    <w:p>
      <w:pPr>
        <w:pStyle w:val="ListBullet"/>
        <w:spacing w:after="80" w:line="276" w:lineRule="auto"/>
      </w:pPr>
      <w:r>
        <w:t>Recorded tonnage, moisture and quality data each shift, completing handover reports that gave the incoming crew a clear picture of plant status.</w:t>
      </w:r>
    </w:p>
    <w:p>
      <w:pPr>
        <w:pStyle w:val="ListBullet"/>
        <w:spacing w:after="240" w:line="276" w:lineRule="auto"/>
      </w:pPr>
      <w:r>
        <w:t>Isolated equipment and applied permit to work procedures, ensuring maintenance teams could work safely on fixed plant.</w:t>
      </w:r>
    </w:p>
    <w:p>
      <w:pPr>
        <w:spacing w:before="280" w:after="120"/>
        <w:jc w:val="left"/>
        <w:pBdr>
          <w:bottom w:val="single" w:sz="6" w:space="4" w:color="DFDED8"/>
        </w:pBdr>
      </w:pPr>
      <w:r>
        <w:rPr>
          <w:b/>
          <w:color w:val="2F62D9"/>
          <w:sz w:val="22"/>
        </w:rPr>
        <w:t>EDUCATION</w:t>
      </w:r>
    </w:p>
    <w:p>
      <w:pPr>
        <w:spacing w:before="0" w:after="200"/>
        <w:jc w:val="left"/>
      </w:pPr>
      <w:r>
        <w:t>Completion of Year 12, often with a Certificate III in Resources and Infrastructure (Surface Extraction Operations) or a related qualification.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