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Camera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Camera Operator with hands-on experience framing, focusing and moving cameras across broadcast, digital and cinema productions. Works closely with directors and cinematographers to translate creative briefs into technically sound, visually consistent footage under tight schedules. Comfortable managing rigs, lighting and exposure across changing on-set conditions.</w:t>
      </w:r>
    </w:p>
    <w:p>
      <w:pPr>
        <w:spacing w:before="280" w:after="120"/>
        <w:jc w:val="left"/>
        <w:pBdr>
          <w:bottom w:val="single" w:sz="6" w:space="4" w:color="DFDED8"/>
        </w:pBdr>
      </w:pPr>
      <w:r>
        <w:rPr>
          <w:b/>
          <w:color w:val="2F62D9"/>
          <w:sz w:val="22"/>
        </w:rPr>
        <w:t>KEY SKILLS</w:t>
      </w:r>
    </w:p>
    <w:p>
      <w:pPr>
        <w:spacing w:before="0" w:after="200"/>
        <w:jc w:val="left"/>
      </w:pPr>
      <w:r>
        <w:t>Camera operation and lens selection (RED, Alexa, Sony)   •   Shot composition and framing to creative brief   •   Camera stabiliser operation (gimbal, Steadicam)   •   Exposure, focus and white balance management on live and recorded sets   •   Lighting control software and on-set lighting setup   •   Video editing and colour-grading tools   •   Problem solving under production deadlines   •   Collaboration with directors, cinematographers and production crews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Camera Operator</w:t>
      </w:r>
      <w:r>
        <w:t>, [Company Name], [City]</w:t>
      </w:r>
      <w:r>
        <w:rPr>
          <w:i/>
        </w:rPr>
        <w:tab/>
        <w:t>[Month Year] – [Month Year / Present]</w:t>
      </w:r>
    </w:p>
    <w:p>
      <w:pPr>
        <w:pStyle w:val="ListBullet"/>
        <w:spacing w:after="80" w:line="276" w:lineRule="auto"/>
      </w:pPr>
      <w:r>
        <w:t>Operated cinema cameras including RED and Alexa systems across multi-day shoots, maintaining focus and exposure accuracy under variable lighting</w:t>
      </w:r>
    </w:p>
    <w:p>
      <w:pPr>
        <w:pStyle w:val="ListBullet"/>
        <w:spacing w:after="80" w:line="276" w:lineRule="auto"/>
      </w:pPr>
      <w:r>
        <w:t>Worked with directors and cinematographers to translate shot lists into final framing, reducing the number of reshoot requests</w:t>
      </w:r>
    </w:p>
    <w:p>
      <w:pPr>
        <w:pStyle w:val="ListBullet"/>
        <w:spacing w:after="80" w:line="276" w:lineRule="auto"/>
      </w:pPr>
      <w:r>
        <w:t>Set up and calibrated gimbal and Steadicam rigs for handheld sequences, keeping footage stable across extended takes</w:t>
      </w:r>
    </w:p>
    <w:p>
      <w:pPr>
        <w:pStyle w:val="ListBullet"/>
        <w:spacing w:after="80" w:line="276" w:lineRule="auto"/>
      </w:pPr>
      <w:r>
        <w:t>Managed white balance and exposure adjustments during live broadcast segments, delivering usable footage without technical delay</w:t>
      </w:r>
    </w:p>
    <w:p>
      <w:pPr>
        <w:pStyle w:val="ListBullet"/>
        <w:spacing w:after="80" w:line="276" w:lineRule="auto"/>
      </w:pPr>
      <w:r>
        <w:t>Diagnosed and resolved camera and rig faults mid-shoot, keeping the production on schedule</w:t>
      </w:r>
    </w:p>
    <w:p>
      <w:pPr>
        <w:pStyle w:val="ListBullet"/>
        <w:spacing w:after="240" w:line="276" w:lineRule="auto"/>
      </w:pPr>
      <w:r>
        <w:t>Adapted shooting technique for outdoor and low-light conditions, protecting footage quality when lighting changed unexpectedly</w:t>
      </w:r>
    </w:p>
    <w:p>
      <w:pPr>
        <w:spacing w:before="280" w:after="120"/>
        <w:jc w:val="left"/>
        <w:pBdr>
          <w:bottom w:val="single" w:sz="6" w:space="4" w:color="DFDED8"/>
        </w:pBdr>
      </w:pPr>
      <w:r>
        <w:rPr>
          <w:b/>
          <w:color w:val="2F62D9"/>
          <w:sz w:val="22"/>
        </w:rPr>
        <w:t>EDUCATION</w:t>
      </w:r>
    </w:p>
    <w:p>
      <w:pPr>
        <w:spacing w:before="0" w:after="200"/>
        <w:jc w:val="left"/>
      </w:pPr>
      <w:r>
        <w:t>Typical entry is via a Diploma or Certificate IV in Screen and Media (TAFE) or a Bachelor's degree in Film, Television or Media Production; many camera operators build skills on set starting as a camera assistant or trainee, with no formal licensing required.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