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Canvas Goods Maker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Canvas Goods Maker with hands-on experience measuring, cutting and stitching heavy fabrics such as canvas, PVC-coated fabric and shade cloth. Skilled in industrial sewing, hot air welding and fitting hardware, with a focus on accurate measurements and durable finishes. Comfortable working from patterns, customer specifications and site measurements to produce tarpaulins, awnings, swags and covers.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Measuring and marking fabric from templates, patterns and customer specifications   •   Cutting canvas, PVC and shade cloth with shears, knives and cutting machines   •   Heavy-duty industrial sewing and joining panels   •   Hot air and RF plastic welding   •   Fitting grommets, eyelets, zips and reinforcing patches   •   Industrial walking-foot sewing machine operation   •   Grommet and eyelet press operation   •   Pattern drafting software   •   Quoting and estimating   •   Hand and power tool work   •   Plant and equipment operation   •   Attention to detail   •   Customer service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Canvas Goods Maker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Measured and cut canvas and PVC-coated fabric from patterns, reducing fabric waste on each production run by checking dimensions before cutting.</w:t>
      </w:r>
    </w:p>
    <w:p>
      <w:pPr>
        <w:pStyle w:val="ListBullet"/>
        <w:spacing w:after="80" w:line="276" w:lineRule="auto"/>
      </w:pPr>
      <w:r>
        <w:t>Operated industrial walking-foot sewing machines to join heavy panels, completing large tarpaulin orders within tight delivery windows.</w:t>
      </w:r>
    </w:p>
    <w:p>
      <w:pPr>
        <w:pStyle w:val="ListBullet"/>
        <w:spacing w:after="80" w:line="276" w:lineRule="auto"/>
      </w:pPr>
      <w:r>
        <w:t>Fitted grommets, eyelets and reinforcing patches using a press, ensuring finished covers passed inspection and held up in outdoor use.</w:t>
      </w:r>
    </w:p>
    <w:p>
      <w:pPr>
        <w:pStyle w:val="ListBullet"/>
        <w:spacing w:after="80" w:line="276" w:lineRule="auto"/>
      </w:pPr>
      <w:r>
        <w:t>Repaired and altered awnings and swags for repeat customers, turning around most jobs within two to three days.</w:t>
      </w:r>
    </w:p>
    <w:p>
      <w:pPr>
        <w:pStyle w:val="ListBullet"/>
        <w:spacing w:after="80" w:line="276" w:lineRule="auto"/>
      </w:pPr>
      <w:r>
        <w:t>Used hot air and RF welders to join PVC panels, maintaining strong seams on shade structures and covers.</w:t>
      </w:r>
    </w:p>
    <w:p>
      <w:pPr>
        <w:pStyle w:val="ListBullet"/>
        <w:spacing w:after="80" w:line="276" w:lineRule="auto"/>
      </w:pPr>
      <w:r>
        <w:t>Quoted jobs by measuring site areas and estimating material and labour, helping customers choose the right fabric for their budget.</w:t>
      </w:r>
    </w:p>
    <w:p>
      <w:pPr>
        <w:pStyle w:val="ListBullet"/>
        <w:spacing w:after="240" w:line="276" w:lineRule="auto"/>
      </w:pPr>
      <w:r>
        <w:t>Trained two new workshop staff on safe use of cutting machines and grommet presses, which reduced rework on their early jobs.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 is common, with most workers learning on the job; a Certificate III in Textile Fabrication or a related trade qualification is also valued by employers.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