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Car Salesperson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Car salesperson who works the showroom floor and the online enquiry inbox, guiding buyers through vehicle selection, test drives and negotiation to a signed deal. Strong on trade-in appraisal, finance options and the paperwork that follows a sale, with a CRM habit that brings past customers back for their next car and for servicing. Comfortable on a base plus commission structure where targets set the pace of the week.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negotiation, including price, trade-in and payment structuring   •   Account and relationship management with past customers and service referrals   •   Dealership management system (DMS) deal processing and contract preparation   •   Vehicle inventory database searches across new, used and demo stock   •   CRM software for lead tracking and follow-up campaigns   •   Finance calculator and payment comparison tools   •   Online lead management by email and phone   •   Product knowledge across new and used vehicles, including safety and driver assist systems   •   Customer service   •   Written communication   •   Problem solving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Car Salesperson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Greeted showroom walk-ins and qualified their needs, budget and trade-in within the first few minutes, moving the right vehicles onto the test drive list instead of walking customers past the whole floor.</w:t>
      </w:r>
    </w:p>
    <w:p>
      <w:pPr>
        <w:pStyle w:val="ListBullet"/>
        <w:spacing w:after="80" w:line="276" w:lineRule="auto"/>
      </w:pPr>
      <w:r>
        <w:t>Demonstrated vehicle features, safety systems and driver assist technology during test drives, answering questions on towing capacity, servicing intervals and running costs.</w:t>
      </w:r>
    </w:p>
    <w:p>
      <w:pPr>
        <w:pStyle w:val="ListBullet"/>
        <w:spacing w:after="80" w:line="276" w:lineRule="auto"/>
      </w:pPr>
      <w:r>
        <w:t>Negotiated price, trade-in value and payment terms with buyers and the sales manager, closing deals without dropping below the dealership's agreed margin.</w:t>
      </w:r>
    </w:p>
    <w:p>
      <w:pPr>
        <w:pStyle w:val="ListBullet"/>
        <w:spacing w:after="80" w:line="276" w:lineRule="auto"/>
      </w:pPr>
      <w:r>
        <w:t>Prepared sales contracts and coordinated registration, insurance and delivery dates, keeping documentation accurate for the business office and compliance checks.</w:t>
      </w:r>
    </w:p>
    <w:p>
      <w:pPr>
        <w:pStyle w:val="ListBullet"/>
        <w:spacing w:after="80" w:line="276" w:lineRule="auto"/>
      </w:pPr>
      <w:r>
        <w:t>Followed up past customers through the CRM at service intervals and model release points, generating repeat sales and warm referrals from existing buyers.</w:t>
      </w:r>
    </w:p>
    <w:p>
      <w:pPr>
        <w:pStyle w:val="ListBullet"/>
        <w:spacing w:after="240" w:line="276" w:lineRule="auto"/>
      </w:pPr>
      <w:r>
        <w:t>Responded to online enquiries within the hour during peak periods, converting a steady share of web leads into booked test drives and showroom appointments.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is the most common entry point, and many dealerships also value a Certificate III in Automotive Sales (AUR31016) or a Certificate III or IV in Business. Selling vehicles requires a salesperson licence or registration in most states and territories, so check the motor dealer regulator where you work before you start on the floor.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