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Careers Counsellor</w:t>
      </w:r>
    </w:p>
    <w:p>
      <w:pPr>
        <w:spacing w:before="0" w:after="240"/>
      </w:pPr>
      <w:r>
        <w:t>I'm writing to apply for the Careers Counsellor position at [Company Name]. My work assessing client goals against real labour market data, then turning that into concrete study and employment plans, fits directly with what this role needs.</w:t>
      </w:r>
    </w:p>
    <w:p>
      <w:pPr>
        <w:spacing w:before="0" w:after="240"/>
      </w:pPr>
      <w:r>
        <w:t>In a recent placement I ran a series of resume and interview skills workshops for a cohort of job-seekers moving between industries, then followed up individually with those still unsure of direction. Several moved from indecision into enrolled VET courses or confirmed job interviews within a term, which is the kind of measurable movement I look for in this work.</w:t>
      </w:r>
    </w:p>
    <w:p>
      <w:pPr>
        <w:spacing w:before="0" w:after="240"/>
      </w:pPr>
      <w:r>
        <w:t>[add one genuine, specific reason: a project, value, or market position you can point to] is what draws me to apply here specifically, rather than to careers advice roles generally.</w:t>
      </w:r>
    </w:p>
    <w:p>
      <w:pPr>
        <w:spacing w:before="0" w:after="240"/>
      </w:pPr>
      <w:r>
        <w:t>Thank you for considering my application. I've attached my resume and would welcome the chance to discuss how I can support your students or clients through their next transition.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