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Civil Engineering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Civil Engineering Technician with a diploma-level background in civil construction design and hands-on experience in drafting, estimating and site inspection. Skilled in producing accurate CAD drawings, checking works against specifications, and supporting engineers and contractors across road, drainage and water projects. Known for attention to detail and clear communication with councils and site teams.</w:t>
      </w:r>
    </w:p>
    <w:p>
      <w:pPr>
        <w:spacing w:before="280" w:after="120"/>
        <w:jc w:val="left"/>
        <w:pBdr>
          <w:bottom w:val="single" w:sz="6" w:space="4" w:color="DFDED8"/>
        </w:pBdr>
      </w:pPr>
      <w:r>
        <w:rPr>
          <w:b/>
          <w:color w:val="2F62D9"/>
          <w:sz w:val="22"/>
        </w:rPr>
        <w:t>KEY SKILLS</w:t>
      </w:r>
    </w:p>
    <w:p>
      <w:pPr>
        <w:spacing w:before="0" w:after="200"/>
        <w:jc w:val="left"/>
      </w:pPr>
      <w:r>
        <w:t>Reading and interpreting civil plans, drawings and specifications   •   Producing detailed civil drawings using AutoCAD, Civil 3D and 12d Model   •   Estimating material quantities and costs for civil works   •   Field inspection and testing of soil, concrete and aggregate   •   Laboratory analysis and recording of test results   •   Worksite safety management and compliance with WHS requirements   •   Liaising with engineers, contractors and local councils   •   Microsoft Excel for quantity take-offs and cost schedules   •   Attention to detail and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Civil Engineering Technician</w:t>
      </w:r>
      <w:r>
        <w:t>, [Company Name], [City]</w:t>
      </w:r>
      <w:r>
        <w:rPr>
          <w:i/>
        </w:rPr>
        <w:tab/>
        <w:t>[Month Year] – [Month Year / Present]</w:t>
      </w:r>
    </w:p>
    <w:p>
      <w:pPr>
        <w:pStyle w:val="ListBullet"/>
        <w:spacing w:after="80" w:line="276" w:lineRule="auto"/>
      </w:pPr>
      <w:r>
        <w:t>Prepared detailed civil drawings for a 50-lot residential subdivision using Civil 3D, cutting drafting revisions from five to two by coordinating with engineers early.</w:t>
      </w:r>
    </w:p>
    <w:p>
      <w:pPr>
        <w:pStyle w:val="ListBullet"/>
        <w:spacing w:after="80" w:line="276" w:lineRule="auto"/>
      </w:pPr>
      <w:r>
        <w:t>Estimated material quantities and costs for a council road upgrade, identifying a cost saving by adjusting pavement design.</w:t>
      </w:r>
    </w:p>
    <w:p>
      <w:pPr>
        <w:pStyle w:val="ListBullet"/>
        <w:spacing w:after="80" w:line="276" w:lineRule="auto"/>
      </w:pPr>
      <w:r>
        <w:t>Conducted site inspections on drainage works and checked against specifications, catching a non-conforming pipe installation before backfill.</w:t>
      </w:r>
    </w:p>
    <w:p>
      <w:pPr>
        <w:pStyle w:val="ListBullet"/>
        <w:spacing w:after="80" w:line="276" w:lineRule="auto"/>
      </w:pPr>
      <w:r>
        <w:t>Tested soil and concrete samples in the lab and on site, recording results accurately and flagging two out-of-spec batches for retesting.</w:t>
      </w:r>
    </w:p>
    <w:p>
      <w:pPr>
        <w:pStyle w:val="ListBullet"/>
        <w:spacing w:after="240" w:line="276" w:lineRule="auto"/>
      </w:pPr>
      <w:r>
        <w:t>Liaised with contractors and council officers on design changes, keeping the project on schedule and avoiding rework.</w:t>
      </w:r>
    </w:p>
    <w:p>
      <w:pPr>
        <w:spacing w:before="280" w:after="120"/>
        <w:jc w:val="left"/>
        <w:pBdr>
          <w:bottom w:val="single" w:sz="6" w:space="4" w:color="DFDED8"/>
        </w:pBdr>
      </w:pPr>
      <w:r>
        <w:rPr>
          <w:b/>
          <w:color w:val="2F62D9"/>
          <w:sz w:val="22"/>
        </w:rPr>
        <w:t>EDUCATION</w:t>
      </w:r>
    </w:p>
    <w:p>
      <w:pPr>
        <w:spacing w:before="0" w:after="200"/>
        <w:jc w:val="left"/>
      </w:pPr>
      <w:r>
        <w:t>Diploma of Civil Engineering (or Certificate IV in Civil Construction Design), with many technicians also holding a trade qualification or having completed a cadetship with a civil contractor or council.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