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Court Reporter</w:t>
      </w:r>
    </w:p>
    <w:p>
      <w:pPr>
        <w:spacing w:before="0" w:after="240"/>
      </w:pPr>
      <w:r>
        <w:t>I am applying for the Court Reporter role with [Company Name]. With hands-on experience transcribing court and tribunal proceedings and a careful approach to evidence and confidentiality, I am ready to produce accurate transcripts that support the administration of justice.</w:t>
      </w:r>
    </w:p>
    <w:p>
      <w:pPr>
        <w:spacing w:before="0" w:after="240"/>
      </w:pPr>
      <w:r>
        <w:t>In my current court reporting work, I record and transcribe up to six hearings a day, including multi-speaker testimony and urgent rulings. I introduced a simple exhibit labelling checklist for the registry team, which cut mislabelled items and reduced requests from legal parties to recheck evidence references. I also edit transcripts against audio and court documents, correcting speaker attribution, legal citations and procedural terms before certification.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transcript accuracy and court protocol seriously, and I am keen to learn the specific systems and style guides your court or chambers use.</w:t>
      </w:r>
    </w:p>
    <w:p>
      <w:pPr>
        <w:spacing w:before="0" w:after="240"/>
      </w:pPr>
      <w:r>
        <w:t>Thank you for considering my application. I have attached my resume, which outlines my transcription tools, exhibit management experience and availability. I would welcome the chance to discuss how I can support your upcoming lists and transcript deadlines.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