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Creative Director</w:t>
      </w:r>
    </w:p>
    <w:p>
      <w:pPr>
        <w:spacing w:before="0" w:after="240"/>
      </w:pPr>
      <w:r>
        <w:t>I'm writing to apply for the Creative Director role at [Company Name]. I've spent my career building creative concepts that satisfy a brief commercially while still holding up as good work, and leading teams to get there under real deadline pressure.</w:t>
      </w:r>
    </w:p>
    <w:p>
      <w:pPr>
        <w:spacing w:before="0" w:after="240"/>
      </w:pPr>
      <w:r>
        <w:t>In a previous campaign, I took a brief that arrived with conflicting stakeholder expectations and got the account, strategy and creative teams into one room to agree on a single creative territory before any design work started. The resulting campaign went to client with no major rework requested, which is rare for a first-round presentation and saved the studio a full production cycle.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approach to concept development and team leadership into that kind of environment.</w:t>
      </w:r>
    </w:p>
    <w:p>
      <w:pPr>
        <w:spacing w:before="0" w:after="240"/>
      </w:pPr>
      <w:r>
        <w:t>Thank you for considering my application. I've attached my resume and would welcome the chance to talk through how I'd approach the creative direction of your current or upcoming campaigns.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