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Driller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driller with hands-on capability operating rotary drilling rigs across onshore and offshore sites. Skilled in managing drill strings, monitoring pressure and depth gauges, and enforcing site safety protocols in remote, high-risk environments. Comfortable working rotating shifts and coordinating with geologists, engineers and service technicians to keep drilling on program.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  •   Regulatory compliance (WHS)   •   Rotary drilling rig operation   •   Drawworks and hoisting equipment   •   Mud circulation systems   •   Pressure and depth gauge monitoring   •   Drill string and downhole tool assembly   •   Problem solving under time pressure   •   Physical stamina and manual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Driller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rotary drilling rigs and monitored pressure, depth and rate-of-penetration gauges to keep drilling within work program specifications</w:t>
      </w:r>
    </w:p>
    <w:p>
      <w:pPr>
        <w:pStyle w:val="ListBullet"/>
        <w:spacing w:after="80" w:line="276" w:lineRule="auto"/>
      </w:pPr>
      <w:r>
        <w:t>Assembled, tested and maintained drill strings, pipes and downhole tools, catching wear and faults before they caused unplanned downtime</w:t>
      </w:r>
    </w:p>
    <w:p>
      <w:pPr>
        <w:pStyle w:val="ListBullet"/>
        <w:spacing w:after="80" w:line="276" w:lineRule="auto"/>
      </w:pPr>
      <w:r>
        <w:t>Followed geological work programs and directional data to drill to specified depths and angles across multiple well or hole sites</w:t>
      </w:r>
    </w:p>
    <w:p>
      <w:pPr>
        <w:pStyle w:val="ListBullet"/>
        <w:spacing w:after="80" w:line="276" w:lineRule="auto"/>
      </w:pPr>
      <w:r>
        <w:t>Conducted pre-shift safety briefings and enforced site protocols, contributing to an incident-free run of shifts on rotation</w:t>
      </w:r>
    </w:p>
    <w:p>
      <w:pPr>
        <w:pStyle w:val="ListBullet"/>
        <w:spacing w:after="80" w:line="276" w:lineRule="auto"/>
      </w:pPr>
      <w:r>
        <w:t>Troubleshot equipment faults on drawworks and mud circulation systems, coordinating with service technicians to restore operations with minimal lost time</w:t>
      </w:r>
    </w:p>
    <w:p>
      <w:pPr>
        <w:pStyle w:val="ListBullet"/>
        <w:spacing w:after="240" w:line="276" w:lineRule="auto"/>
      </w:pPr>
      <w:r>
        <w:t>Kept accurate driller's logs and handover notes so incoming crews had a clear picture of hole condition and outstanding issues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in Drilling Operations (or equivalent trade qualification) completed through a traineeship with a Registered Training Organisation, combined with a driller's High Risk Work Licence; many drillers progress from offsider or roughneck roles through on-the-job experience rather than starting with formal study.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