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Driller's Offsider</w:t>
      </w:r>
    </w:p>
    <w:p>
      <w:pPr>
        <w:spacing w:before="0" w:after="240"/>
      </w:pPr>
      <w:r>
        <w:t>I am writing to apply for the Driller's Offsider role at [Company Name]. With hands-on experience supporting exploration and blast-hole programs on remote sites, I am ready to handle the physical demands of the rig floor and follow the safety systems that keep a crew working well.</w:t>
      </w:r>
    </w:p>
    <w:p>
      <w:pPr>
        <w:spacing w:before="0" w:after="240"/>
      </w:pPr>
      <w:r>
        <w:t>In my most recent role I worked on a multi-hole program where I handled rods and casing, mixed drilling fluids and helped the driller position and level the rig at each collar. I set up exclusion zones, completed pre-start checks and kept tools and consumables organised so the crew could move between holes without avoidable delays. On one shift a hydraulic hose failed; I isolated the area, helped with the repair and had the rig ready for the next rod run, which kept the program on schedule.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rig floor experience and safety focus to a team that values reliable people who can work safely in remote conditions.</w:t>
      </w:r>
    </w:p>
    <w:p>
      <w:pPr>
        <w:spacing w:before="0" w:after="240"/>
      </w:pPr>
      <w:r>
        <w:t>Thank you for considering my application. My resume is attached, and I would welcome the chance to discuss how I can support your drilling crew.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