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Drone Pilot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Drone Pilot with a CASA Remote Pilot Licence and experience across surveying, agriculture and infrastructure inspection. Skilled at planning safe flight paths, capturing aerial imagery and processing data into maps and reports. Works comfortably in field and office settings, maintaining aircraft and complying with aviation regulations.</w:t>
      </w:r>
    </w:p>
    <w:p>
      <w:pPr>
        <w:spacing w:before="280" w:after="120"/>
        <w:jc w:val="left"/>
        <w:pBdr>
          <w:bottom w:val="single" w:sz="6" w:space="4" w:color="DFDED8"/>
        </w:pBdr>
      </w:pPr>
      <w:r>
        <w:rPr>
          <w:b/>
          <w:color w:val="2F62D9"/>
          <w:sz w:val="22"/>
        </w:rPr>
        <w:t>KEY SKILLS</w:t>
      </w:r>
    </w:p>
    <w:p>
      <w:pPr>
        <w:spacing w:before="0" w:after="200"/>
        <w:jc w:val="left"/>
      </w:pPr>
      <w:r>
        <w:t>Flight planning and airspace approval   •   Remotely piloted aircraft operations   •   Aerial imagery capture and processing   •   Surveying and geospatial data analysis   •   Regulatory compliance (CASA CASR Part 101)   •   Operations management   •   Field inspection and testing   •   Plant and equipment operation   •   Data analysis   •   Safety and compliance awareness   •   Attention to detail   •   DJI Pilot   •   DroneDeploy   •   Pix4Dmapper   •   ArcGIS Pro   •   QGroundControl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Drone Pilot</w:t>
      </w:r>
      <w:r>
        <w:t>, [Company Name], [City]</w:t>
      </w:r>
      <w:r>
        <w:rPr>
          <w:i/>
        </w:rPr>
        <w:tab/>
        <w:t>[Month Year] – [Month Year / Present]</w:t>
      </w:r>
    </w:p>
    <w:p>
      <w:pPr>
        <w:pStyle w:val="ListBullet"/>
        <w:spacing w:after="80" w:line="276" w:lineRule="auto"/>
      </w:pPr>
      <w:r>
        <w:t>Planned and flew remotely piloted aircraft for mapping and inspection projects, coordinating airspace approvals and weather checks before each flight.</w:t>
      </w:r>
    </w:p>
    <w:p>
      <w:pPr>
        <w:pStyle w:val="ListBullet"/>
        <w:spacing w:after="80" w:line="276" w:lineRule="auto"/>
      </w:pPr>
      <w:r>
        <w:t>Processed aerial imagery using Pix4Dmapper and ArcGIS Pro, delivering accurate maps and reports that supported client decisions.</w:t>
      </w:r>
    </w:p>
    <w:p>
      <w:pPr>
        <w:pStyle w:val="ListBullet"/>
        <w:spacing w:after="80" w:line="276" w:lineRule="auto"/>
      </w:pPr>
      <w:r>
        <w:t>Maintained aircraft, sensors and batteries, keeping flight records and ensuring compliance with CASA regulations.</w:t>
      </w:r>
    </w:p>
    <w:p>
      <w:pPr>
        <w:pStyle w:val="ListBullet"/>
        <w:spacing w:after="80" w:line="276" w:lineRule="auto"/>
      </w:pPr>
      <w:r>
        <w:t>Monitored battery, signal and weather conditions during flights, adjusting plans to maintain safety and data quality.</w:t>
      </w:r>
    </w:p>
    <w:p>
      <w:pPr>
        <w:pStyle w:val="ListBullet"/>
        <w:spacing w:after="240" w:line="276" w:lineRule="auto"/>
      </w:pPr>
      <w:r>
        <w:t>Worked with surveyors and engineers to capture geospatial data across mine sites and construction projects, reducing the need for manual inspections.</w:t>
      </w:r>
    </w:p>
    <w:p>
      <w:pPr>
        <w:spacing w:before="280" w:after="120"/>
        <w:jc w:val="left"/>
        <w:pBdr>
          <w:bottom w:val="single" w:sz="6" w:space="4" w:color="DFDED8"/>
        </w:pBdr>
      </w:pPr>
      <w:r>
        <w:rPr>
          <w:b/>
          <w:color w:val="2F62D9"/>
          <w:sz w:val="22"/>
        </w:rPr>
        <w:t>EDUCATION</w:t>
      </w:r>
    </w:p>
    <w:p>
      <w:pPr>
        <w:spacing w:before="0" w:after="200"/>
        <w:jc w:val="left"/>
      </w:pPr>
      <w:r>
        <w:t>Bachelor degree in surveying, geospatial science or aviation, or a Diploma of Aviation (Remote Pilot), plus a CASA Remote Pilot Licence (RePL).</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