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Electroplater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Electroplater with hands-on experience in surface preparation, bath operation and coating testing. Skilled in monitoring chemical concentrations, current and voltage to keep coatings within specification. Focused on safety, quality and keeping the plating line running efficiently.</w:t>
      </w:r>
    </w:p>
    <w:p>
      <w:pPr>
        <w:spacing w:before="280" w:after="120"/>
        <w:jc w:val="left"/>
        <w:pBdr>
          <w:bottom w:val="single" w:sz="6" w:space="4" w:color="DFDED8"/>
        </w:pBdr>
      </w:pPr>
      <w:r>
        <w:rPr>
          <w:b/>
          <w:color w:val="2F62D9"/>
          <w:sz w:val="22"/>
        </w:rPr>
        <w:t>KEY SKILLS</w:t>
      </w:r>
    </w:p>
    <w:p>
      <w:pPr>
        <w:spacing w:before="0" w:after="200"/>
        <w:jc w:val="left"/>
      </w:pPr>
      <w:r>
        <w:t>Plant and equipment operation   •   Regulatory compliance   •   Process improvement   •   Laboratory analysis   •   Rectifiers   •   Plating baths   •   Coating thickness gauges   •   pH meters   •   Multimeters   •   Attention to detail   •   Problem solving   •   Safety and compliance awareness   •   Surface preparation (degreasing and pickling)   •   Bath chemistry monitoring   •   Anode and filter maintenance   •   Coating thickness and adhesion testing</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Electroplater</w:t>
      </w:r>
      <w:r>
        <w:t>, [Company Name], [City]</w:t>
      </w:r>
      <w:r>
        <w:rPr>
          <w:i/>
        </w:rPr>
        <w:tab/>
        <w:t>[Month Year] – [Month Year / Present]</w:t>
      </w:r>
    </w:p>
    <w:p>
      <w:pPr>
        <w:pStyle w:val="ListBullet"/>
        <w:spacing w:after="80" w:line="276" w:lineRule="auto"/>
      </w:pPr>
      <w:r>
        <w:t>Prepared steel and plastic components for plating by degreasing, pickling and rinsing, checking surfaces were water-break free before racking.</w:t>
      </w:r>
    </w:p>
    <w:p>
      <w:pPr>
        <w:pStyle w:val="ListBullet"/>
        <w:spacing w:after="80" w:line="276" w:lineRule="auto"/>
      </w:pPr>
      <w:r>
        <w:t>Operated rectifiers and plating baths to apply zinc and nickel coatings, adjusting current and voltage to meet specification.</w:t>
      </w:r>
    </w:p>
    <w:p>
      <w:pPr>
        <w:pStyle w:val="ListBullet"/>
        <w:spacing w:after="80" w:line="276" w:lineRule="auto"/>
      </w:pPr>
      <w:r>
        <w:t>Monitored bath chemistry, temperature and pH, making chemical additions to keep plating efficiency consistent.</w:t>
      </w:r>
    </w:p>
    <w:p>
      <w:pPr>
        <w:pStyle w:val="ListBullet"/>
        <w:spacing w:after="80" w:line="276" w:lineRule="auto"/>
      </w:pPr>
      <w:r>
        <w:t>Tested coating thickness and adhesion using gauges and visual inspection, quarantining out-of-spec batches before they moved to assembly.</w:t>
      </w:r>
    </w:p>
    <w:p>
      <w:pPr>
        <w:pStyle w:val="ListBullet"/>
        <w:spacing w:after="80" w:line="276" w:lineRule="auto"/>
      </w:pPr>
      <w:r>
        <w:t>Maintained anodes, filters and ventilation, reducing unplanned downtime on the plating line from four hours to under one.</w:t>
      </w:r>
    </w:p>
    <w:p>
      <w:pPr>
        <w:pStyle w:val="ListBullet"/>
        <w:spacing w:after="240" w:line="276" w:lineRule="auto"/>
      </w:pPr>
      <w:r>
        <w:t>Carried out laboratory analysis of plating solutions, recording results and flagging trends to the supervisor.</w:t>
      </w:r>
    </w:p>
    <w:p>
      <w:pPr>
        <w:spacing w:before="280" w:after="120"/>
        <w:jc w:val="left"/>
        <w:pBdr>
          <w:bottom w:val="single" w:sz="6" w:space="4" w:color="DFDED8"/>
        </w:pBdr>
      </w:pPr>
      <w:r>
        <w:rPr>
          <w:b/>
          <w:color w:val="2F62D9"/>
          <w:sz w:val="22"/>
        </w:rPr>
        <w:t>EDUCATION</w:t>
      </w:r>
    </w:p>
    <w:p>
      <w:pPr>
        <w:spacing w:before="0" w:after="200"/>
        <w:jc w:val="left"/>
      </w:pPr>
      <w:r>
        <w:t>Certificate III in Engineering (Surface Finishing) or Certificate III in Electroplating, typically completed through a traineeship, with Year 12 or equivalent entry.</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