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Financial Controller</w:t>
      </w:r>
    </w:p>
    <w:p>
      <w:pPr>
        <w:spacing w:before="0" w:after="240"/>
      </w:pPr>
      <w:r>
        <w:t>I am writing to apply for the Financial Controller role at [Company Name]. With a background in financial reporting, internal controls and accounting team leadership, I can keep the numbers accurate and the reporting useful for decision makers.</w:t>
      </w:r>
    </w:p>
    <w:p>
      <w:pPr>
        <w:spacing w:before="0" w:after="240"/>
      </w:pPr>
      <w:r>
        <w:t>In my current role, I led the redesign of the month-end close across three entities, reducing the reporting cycle from ten days to seven and eliminating recurring reconciliation errors ahead of the external audit. I also introduced a controls testing schedule that gave the audit committee confidence in our compliance with Australian Accounting Standards.</w:t>
      </w:r>
    </w:p>
    <w:p>
      <w:pPr>
        <w:spacing w:before="0" w:after="240"/>
      </w:pPr>
      <w:r>
        <w:t>I am drawn to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My resume is attached, and I would welcome the chance to discuss how I can support your finance function.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