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Fitness Instructor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Fitness Instructor with experience designing tailored exercise programs and leading group classes across gym, studio and community settings. Skilled at demonstrating correct technique, adjusting intensity to individual progress, and supporting clients with practical nutrition and recovery advice. Comfortable working with diverse client groups, from first-time gym-goers to those training for specific performance goals.</w:t>
      </w:r>
    </w:p>
    <w:p>
      <w:pPr>
        <w:spacing w:before="280" w:after="120"/>
        <w:jc w:val="left"/>
        <w:pBdr>
          <w:bottom w:val="single" w:sz="6" w:space="4" w:color="DFDED8"/>
        </w:pBdr>
      </w:pPr>
      <w:r>
        <w:rPr>
          <w:b/>
          <w:color w:val="2F62D9"/>
          <w:sz w:val="22"/>
        </w:rPr>
        <w:t>KEY SKILLS</w:t>
      </w:r>
    </w:p>
    <w:p>
      <w:pPr>
        <w:spacing w:before="0" w:after="200"/>
        <w:jc w:val="left"/>
      </w:pPr>
      <w:r>
        <w:t>Fitness coaching and instruction   •   Exercise programming and progression   •   Patient care and support   •   Health education and advice   •   Gym equipment (dumbbells, resistance bands, barbells)   •   Fitness tracking apps (MyFitnessPal, Fitbit)   •   Client management software (Zen Planner, Trainerize)   •   People leadership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Fitness Instructor</w:t>
      </w:r>
      <w:r>
        <w:t>, [Company Name], [City]</w:t>
      </w:r>
      <w:r>
        <w:rPr>
          <w:i/>
        </w:rPr>
        <w:tab/>
        <w:t>[Month Year] – [Month Year / Present]</w:t>
      </w:r>
    </w:p>
    <w:p>
      <w:pPr>
        <w:pStyle w:val="ListBullet"/>
        <w:spacing w:after="80" w:line="276" w:lineRule="auto"/>
      </w:pPr>
      <w:r>
        <w:t>Designed and adjusted individual exercise programs based on client goals and fitness assessments, using fitness tracking apps to monitor progress over time</w:t>
      </w:r>
    </w:p>
    <w:p>
      <w:pPr>
        <w:pStyle w:val="ListBullet"/>
        <w:spacing w:after="80" w:line="276" w:lineRule="auto"/>
      </w:pPr>
      <w:r>
        <w:t>Led group fitness classes including strength training, aerobics and yoga, building steady week-on-week class attendance through varied, well-paced sessions</w:t>
      </w:r>
    </w:p>
    <w:p>
      <w:pPr>
        <w:pStyle w:val="ListBullet"/>
        <w:spacing w:after="80" w:line="276" w:lineRule="auto"/>
      </w:pPr>
      <w:r>
        <w:t>Demonstrated correct technique on gym equipment such as barbells and resistance bands, correcting client form to reduce injury risk during sessions</w:t>
      </w:r>
    </w:p>
    <w:p>
      <w:pPr>
        <w:pStyle w:val="ListBullet"/>
        <w:spacing w:after="80" w:line="276" w:lineRule="auto"/>
      </w:pPr>
      <w:r>
        <w:t>Educated clients on nutrition, recovery and lifestyle habits, supporting long-term adherence to their fitness goals</w:t>
      </w:r>
    </w:p>
    <w:p>
      <w:pPr>
        <w:pStyle w:val="ListBullet"/>
        <w:spacing w:after="240" w:line="276" w:lineRule="auto"/>
      </w:pPr>
      <w:r>
        <w:t>Managed client bookings, progress notes and program updates through client management software including Zen Planner and Trainerize</w:t>
      </w:r>
    </w:p>
    <w:p>
      <w:pPr>
        <w:spacing w:before="280" w:after="120"/>
        <w:jc w:val="left"/>
        <w:pBdr>
          <w:bottom w:val="single" w:sz="6" w:space="4" w:color="DFDED8"/>
        </w:pBdr>
      </w:pPr>
      <w:r>
        <w:rPr>
          <w:b/>
          <w:color w:val="2F62D9"/>
          <w:sz w:val="22"/>
        </w:rPr>
        <w:t>EDUCATION</w:t>
      </w:r>
    </w:p>
    <w:p>
      <w:pPr>
        <w:spacing w:before="0" w:after="200"/>
        <w:jc w:val="left"/>
      </w:pPr>
      <w:r>
        <w:t>Certificate III/IV in Fitness is the standard entry pathway, often combined with registration through AUSactive (formerly Fitness Australia) or the Australian Fitness Network; some instructors progress via a bachelor degree in exercise science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