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Gardener</w:t>
      </w:r>
    </w:p>
    <w:p>
      <w:pPr>
        <w:spacing w:before="0" w:after="240"/>
      </w:pPr>
      <w:r>
        <w:t>I'm writing to apply for the Gardener position at [Company Name]. I have hands-on experience with planting, pruning and garden maintenance across a range of properties, and I'm looking for a role where I can keep building on those skills in a steady, well-run operation.</w:t>
      </w:r>
    </w:p>
    <w:p>
      <w:pPr>
        <w:spacing w:before="0" w:after="240"/>
      </w:pPr>
      <w:r>
        <w:t>In a previous maintenance round, I noticed a recurring pest problem on a client's roses that earlier treatments hadn't fixed. I identified the issue during a routine inspection, adjusted the treatment protocol and followed up over several visits until the plants recovered fully, which kept the client on the books rather than losing them to a competitor.</w:t>
      </w:r>
    </w:p>
    <w:p>
      <w:pPr>
        <w:spacing w:before="0" w:after="240"/>
      </w:pPr>
      <w:r>
        <w:t>[add one genuine, specific reason: a project, value, or market position you can point to] is what drew me to apply here specifically, rather than sending out a generic application.</w:t>
      </w:r>
    </w:p>
    <w:p>
      <w:pPr>
        <w:spacing w:before="0" w:after="240"/>
      </w:pPr>
      <w:r>
        <w:t>Thank you for considering my application. I've attached my resume with further detail on my experience and skills,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