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Greenkeeper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Greenkeeper with practical experience maintaining fine turf on golf courses and sports grounds. Skilled in mowing, irrigation, renovation and pest control to keep surfaces safe, consistent and true. Comfortable with early starts, weekend rosters and working outdoors in all conditions.</w:t>
      </w:r>
    </w:p>
    <w:p>
      <w:pPr>
        <w:spacing w:before="280" w:after="120"/>
        <w:jc w:val="left"/>
        <w:pBdr>
          <w:bottom w:val="single" w:sz="6" w:space="4" w:color="DFDED8"/>
        </w:pBdr>
      </w:pPr>
      <w:r>
        <w:rPr>
          <w:b/>
          <w:color w:val="2F62D9"/>
          <w:sz w:val="22"/>
        </w:rPr>
        <w:t>KEY SKILLS</w:t>
      </w:r>
    </w:p>
    <w:p>
      <w:pPr>
        <w:spacing w:before="0" w:after="200"/>
        <w:jc w:val="left"/>
      </w:pPr>
      <w:r>
        <w:t>Plant and equipment operation   •   Installation and maintenance   •   Worksite safety management   •   Cleaning and grounds maintenance   •   Hand and power tool work   •   Toro irrigation controllers   •   Rain Bird irrigation systems   •   Soil moisture meters   •   Reel mowers   •   TurfKeeper software   •   Attention to detail   •   Problem solving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Greenkeeper</w:t>
      </w:r>
      <w:r>
        <w:t>, [Company Name], [City]</w:t>
      </w:r>
      <w:r>
        <w:rPr>
          <w:i/>
        </w:rPr>
        <w:tab/>
        <w:t>[Month Year] – [Month Year / Present]</w:t>
      </w:r>
    </w:p>
    <w:p>
      <w:pPr>
        <w:pStyle w:val="ListBullet"/>
        <w:spacing w:after="80" w:line="276" w:lineRule="auto"/>
      </w:pPr>
      <w:r>
        <w:t>Mowed greens and fairways to specified heights, maintaining consistent playing speeds across 18 holes.</w:t>
      </w:r>
    </w:p>
    <w:p>
      <w:pPr>
        <w:pStyle w:val="ListBullet"/>
        <w:spacing w:after="80" w:line="276" w:lineRule="auto"/>
      </w:pPr>
      <w:r>
        <w:t>Operated Toro irrigation controllers to schedule watering, reducing dry patches on greens by adjusting run times.</w:t>
      </w:r>
    </w:p>
    <w:p>
      <w:pPr>
        <w:pStyle w:val="ListBullet"/>
        <w:spacing w:after="80" w:line="276" w:lineRule="auto"/>
      </w:pPr>
      <w:r>
        <w:t>Renovated turf through coring, scarifying and topdressing, improving surface firmness ahead of competition season.</w:t>
      </w:r>
    </w:p>
    <w:p>
      <w:pPr>
        <w:pStyle w:val="ListBullet"/>
        <w:spacing w:after="80" w:line="276" w:lineRule="auto"/>
      </w:pPr>
      <w:r>
        <w:t>Applied fertilisers and pesticides according to safety plans, keeping chemical use within label rates.</w:t>
      </w:r>
    </w:p>
    <w:p>
      <w:pPr>
        <w:pStyle w:val="ListBullet"/>
        <w:spacing w:after="80" w:line="276" w:lineRule="auto"/>
      </w:pPr>
      <w:r>
        <w:t>Prepared and marked playing surfaces for events, completing set-up within tight morning deadlines.</w:t>
      </w:r>
    </w:p>
    <w:p>
      <w:pPr>
        <w:pStyle w:val="ListBullet"/>
        <w:spacing w:after="240" w:line="276" w:lineRule="auto"/>
      </w:pPr>
      <w:r>
        <w:t>Serviced reel mowers and hand tools, reducing downtime from equipment faults during peak maintenance periods.</w:t>
      </w:r>
    </w:p>
    <w:p>
      <w:pPr>
        <w:spacing w:before="280" w:after="120"/>
        <w:jc w:val="left"/>
        <w:pBdr>
          <w:bottom w:val="single" w:sz="6" w:space="4" w:color="DFDED8"/>
        </w:pBdr>
      </w:pPr>
      <w:r>
        <w:rPr>
          <w:b/>
          <w:color w:val="2F62D9"/>
          <w:sz w:val="22"/>
        </w:rPr>
        <w:t>EDUCATION</w:t>
      </w:r>
    </w:p>
    <w:p>
      <w:pPr>
        <w:spacing w:before="0" w:after="200"/>
        <w:jc w:val="left"/>
      </w:pPr>
      <w:r>
        <w:t>Certificate III in Sports Turf Management is the standard qualification, though many enter with a Certificate II in Horticulture or Year 12 and complete the Certificate III while working.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