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Hydrogeologist</w:t>
      </w:r>
    </w:p>
    <w:p>
      <w:pPr>
        <w:spacing w:before="0" w:after="240"/>
      </w:pPr>
      <w:r>
        <w:t>I am writing to apply for the Hydrogeologist position at [Company Name]. My background combines field sampling and borehole work with numerical groundwater modelling, which lines up closely with the technical range this role asks for.</w:t>
      </w:r>
    </w:p>
    <w:p>
      <w:pPr>
        <w:spacing w:before="0" w:after="240"/>
      </w:pPr>
      <w:r>
        <w:t>In a recent contamination assessment, I interpreted pump test and hydrochemical data to work out the likely extent of a plume, then built a FEFLOW model to test how it would move under different pumping and remediation scenarios. The model outputs went directly into the remediation design and were accepted by the reviewing regulator without a request for further data, which kept the project on its original timeline.</w:t>
      </w:r>
    </w:p>
    <w:p>
      <w:pPr>
        <w:spacing w:before="0" w:after="240"/>
      </w:pPr>
      <w:r>
        <w:t>[Company Name] stands out to me because [add one genuine, specific reason: a project, value, or market position you can point to]. That's the kind of work I want my modelling and field skills applied to.</w:t>
      </w:r>
    </w:p>
    <w:p>
      <w:pPr>
        <w:spacing w:before="0" w:after="240"/>
      </w:pPr>
      <w:r>
        <w:t>Thank you for considering my application. I've attached my resume with more detail on my project experience and technical skills, and I'd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