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Jeweller</w:t>
      </w:r>
    </w:p>
    <w:p>
      <w:pPr>
        <w:spacing w:before="0" w:after="240"/>
      </w:pPr>
      <w:r>
        <w:t>I am writing to apply for the Jeweller position at [Company Name]. My background covers the full bench workflow, from cutting and soldering through to gemstone setting and finishing, which matches the hands-on craft this role calls for.</w:t>
      </w:r>
    </w:p>
    <w:p>
      <w:pPr>
        <w:spacing w:before="0" w:after="240"/>
      </w:pPr>
      <w:r>
        <w:t>In my most recent workshop role I handled a steady flow of repair and restoration work, from ring resizing to rebuilding prong settings on antique pieces. One job that stuck with me was a cracked brooch setting missing its centre stone: I sourced a matching gemstone, rebuilt the setting by hand and returned the piece to the client fully restored, ahead of the quoted turnaround.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bench skills and client-facing experience into a workshop where that matters.</w:t>
      </w:r>
    </w:p>
    <w:p>
      <w:pPr>
        <w:spacing w:before="0" w:after="240"/>
      </w:pPr>
      <w:r>
        <w:t>Thank you for considering my application. I have attached my resume and would welcome the chance to discuss how my skills could fit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