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Jeweller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Skilled jeweller with hands-on experience designing, fabricating, setting and repairing pieces in gold, silver and platinum. Comfortable moving between bench work and client consultations, balancing careful metalworking with an eye for design. Trained in traditional hand-tool techniques as well as CAD jewellery design software.</w:t>
      </w:r>
    </w:p>
    <w:p>
      <w:pPr>
        <w:spacing w:before="280" w:after="120"/>
        <w:jc w:val="left"/>
        <w:pBdr>
          <w:bottom w:val="single" w:sz="6" w:space="4" w:color="DFDED8"/>
        </w:pBdr>
      </w:pPr>
      <w:r>
        <w:rPr>
          <w:b/>
          <w:color w:val="2F62D9"/>
          <w:sz w:val="22"/>
        </w:rPr>
        <w:t>KEY SKILLS</w:t>
      </w:r>
    </w:p>
    <w:p>
      <w:pPr>
        <w:spacing w:before="0" w:after="200"/>
        <w:jc w:val="left"/>
      </w:pPr>
      <w:r>
        <w:t>Craft and handmade production   •   Gemstone setting   •   Soldering and metal fabrication   •   Visual design and sketching   •   CAD jewellery design software   •   Polishing and finishing   •   Client relationships and advisory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Jeweller</w:t>
      </w:r>
      <w:r>
        <w:t>, [Company Name], [City]</w:t>
      </w:r>
      <w:r>
        <w:rPr>
          <w:i/>
        </w:rPr>
        <w:tab/>
        <w:t>[Month Year] – [Month Year / Present]</w:t>
      </w:r>
    </w:p>
    <w:p>
      <w:pPr>
        <w:pStyle w:val="ListBullet"/>
        <w:spacing w:after="80" w:line="276" w:lineRule="auto"/>
      </w:pPr>
      <w:r>
        <w:t>Designed and sketched custom jewellery pieces to client specifications, turning verbal briefs into wearable designs</w:t>
      </w:r>
    </w:p>
    <w:p>
      <w:pPr>
        <w:pStyle w:val="ListBullet"/>
        <w:spacing w:after="80" w:line="276" w:lineRule="auto"/>
      </w:pPr>
      <w:r>
        <w:t>Cut, shaped and soldered gold, silver and platinum components using hand tools and torches, producing finished pieces to trade standard</w:t>
      </w:r>
    </w:p>
    <w:p>
      <w:pPr>
        <w:pStyle w:val="ListBullet"/>
        <w:spacing w:after="80" w:line="276" w:lineRule="auto"/>
      </w:pPr>
      <w:r>
        <w:t>Set gemstones using precision burrs and hand tools, securing stones without weakening the surrounding metal</w:t>
      </w:r>
    </w:p>
    <w:p>
      <w:pPr>
        <w:pStyle w:val="ListBullet"/>
        <w:spacing w:after="80" w:line="276" w:lineRule="auto"/>
      </w:pPr>
      <w:r>
        <w:t>Polished and finished pieces using buffing wheels and polishing compounds, restoring shine and extending wear life</w:t>
      </w:r>
    </w:p>
    <w:p>
      <w:pPr>
        <w:pStyle w:val="ListBullet"/>
        <w:spacing w:after="80" w:line="276" w:lineRule="auto"/>
      </w:pPr>
      <w:r>
        <w:t>Repaired and restored damaged and antique jewellery, including resizing, re-setting and rebuilding worn claws and settings</w:t>
      </w:r>
    </w:p>
    <w:p>
      <w:pPr>
        <w:pStyle w:val="ListBullet"/>
        <w:spacing w:after="240" w:line="276" w:lineRule="auto"/>
      </w:pPr>
      <w:r>
        <w:t>Managed a steady bench repair queue, completing routine jobs within agreed timeframes to keep client wait times down</w:t>
      </w:r>
    </w:p>
    <w:p>
      <w:pPr>
        <w:spacing w:before="280" w:after="120"/>
        <w:jc w:val="left"/>
        <w:pBdr>
          <w:bottom w:val="single" w:sz="6" w:space="4" w:color="DFDED8"/>
        </w:pBdr>
      </w:pPr>
      <w:r>
        <w:rPr>
          <w:b/>
          <w:color w:val="2F62D9"/>
          <w:sz w:val="22"/>
        </w:rPr>
        <w:t>EDUCATION</w:t>
      </w:r>
    </w:p>
    <w:p>
      <w:pPr>
        <w:spacing w:before="0" w:after="200"/>
        <w:jc w:val="left"/>
      </w:pPr>
      <w:r>
        <w:t>Certificate III in Jewellery Manufacture completed through an apprenticeship, usually 3 to 4 years, with some jewellers progressing through a Diploma of Jewellery and Object Design or further TAFE study in gemmology.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