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Life Coach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life coach who works with individuals to clarify goals, build motivation, and stay accountable. My approach combines structured coaching conversations with practical tools for tracking progress, and I work with clients one on one and in small groups. I run a sole trader practice and manage my own client load, marketing, and scheduling.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Counselling and support work   •   Teaching and instruction   •   Marketing analytics   •   Zoom   •   Calendly   •   Google Workspace   •   Notion   •   Empathy and interpersonal care   •   Written communication   •   Client relationships and advisory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Life Coach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Coached a caseload of 15 clients through monthly one-on-one sessions, helping each set goals and build action plans they could track between sessions.</w:t>
      </w:r>
    </w:p>
    <w:p>
      <w:pPr>
        <w:pStyle w:val="ListBullet"/>
        <w:spacing w:after="80" w:line="276" w:lineRule="auto"/>
      </w:pPr>
      <w:r>
        <w:t>Built a scheduling and reminder system using Calendly and Zoom, which cut missed sessions and reduced admin time.</w:t>
      </w:r>
    </w:p>
    <w:p>
      <w:pPr>
        <w:pStyle w:val="ListBullet"/>
        <w:spacing w:after="80" w:line="276" w:lineRule="auto"/>
      </w:pPr>
      <w:r>
        <w:t>Created a Notion workspace for clients to log habits and reflections, giving us a clear record to review each session.</w:t>
      </w:r>
    </w:p>
    <w:p>
      <w:pPr>
        <w:pStyle w:val="ListBullet"/>
        <w:spacing w:after="80" w:line="276" w:lineRule="auto"/>
      </w:pPr>
      <w:r>
        <w:t>Delivered goal-setting workshops for community groups, which led to repeat bookings and referrals from participants.</w:t>
      </w:r>
    </w:p>
    <w:p>
      <w:pPr>
        <w:pStyle w:val="ListBullet"/>
        <w:spacing w:after="240" w:line="276" w:lineRule="auto"/>
      </w:pPr>
      <w:r>
        <w:t>Maintained client notes and session records in Google Workspace, keeping documentation organised for coaching supervision.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The typical pathway is a bachelor degree in psychology, counselling, social work, or education, and many coaches also hold a postgraduate qualification; a Diploma of Life Coaching or a Certificate IV in Life Coaching provides a practical entry route for those without a related degree.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