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Merchandise Planner</w:t>
      </w:r>
    </w:p>
    <w:p>
      <w:pPr>
        <w:spacing w:before="0" w:after="240"/>
      </w:pPr>
      <w:r>
        <w:t>I am writing to apply for the Merchandise Planner role at [Company Name]. With a background in retail forecasting and inventory management, I am confident I can help your team get the range and quantities right to protect sales and cash flow.</w:t>
      </w:r>
    </w:p>
    <w:p>
      <w:pPr>
        <w:spacing w:before="0" w:after="240"/>
      </w:pPr>
      <w:r>
        <w:t>In my previous role, I built a range plan for a footwear category that cut slow-moving stock across a 20-store network. By analysing sell-through data and adjusting replenishment parameters, I freed up shelf space for faster-selling lines and reduced markdown pressure without hurting availability.</w:t>
      </w:r>
    </w:p>
    <w:p>
      <w:pPr>
        <w:spacing w:before="0" w:after="240"/>
      </w:pPr>
      <w:r>
        <w:t>I am drawn to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attached, and I would welcome the chance to discuss how I can contribute to your planning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