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Milliner</w:t>
      </w:r>
    </w:p>
    <w:p>
      <w:pPr>
        <w:spacing w:before="0" w:after="240"/>
      </w:pPr>
      <w:r>
        <w:t>Dear Hiring Manager, I am writing to apply for the Milliner role at [Company Name]. With a hands-on background in blocking felt and straw, hand sewing trims, and fitting hats to individual clients, I am confident I can contribute to your studio's bespoke and seasonal work.</w:t>
      </w:r>
    </w:p>
    <w:p>
      <w:pPr>
        <w:spacing w:before="0" w:after="240"/>
      </w:pPr>
      <w:r>
        <w:t>In my recent studio work, I restyled a client's grandmother's 1960s felt hat for a spring racing function. The felt was worn at the crown and the original trim had perished, so I reblocked the crown to a smoother shape, replaced the inner band for a secure fit, and rebuilt the trim with vintage silk flowers and a new ribbon. The client wore it to the races and later commissioned two more hats for friends. I also managed a small run of sinamay headpieces for a local boutique, sewing each piece by hand and delivering the order ahead of schedule.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craft skills and client-focused approach to your team.</w:t>
      </w:r>
    </w:p>
    <w:p>
      <w:pPr>
        <w:spacing w:before="0" w:after="240"/>
      </w:pPr>
      <w:r>
        <w:t>Thank you for considering my application. I have attached my resume and a link to my portfolio, and I would be glad to discuss how my experience fits your studio's needs.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