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Motorcycle Mechanic</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Trade-qualified motorcycle mechanic who services and repairs road bikes, dirt bikes and scooters across engine, fuel, electrical, brake and suspension systems. Comfortable on OEM diagnostic platforms and used to road testing every machine before it goes back to the rider. Known for plain-language explanations and job cards that hold up at warranty time.</w:t>
      </w:r>
    </w:p>
    <w:p>
      <w:pPr>
        <w:spacing w:before="280" w:after="120"/>
        <w:jc w:val="left"/>
        <w:pBdr>
          <w:bottom w:val="single" w:sz="6" w:space="4" w:color="DFDED8"/>
        </w:pBdr>
      </w:pPr>
      <w:r>
        <w:rPr>
          <w:b/>
          <w:color w:val="2F62D9"/>
          <w:sz w:val="22"/>
        </w:rPr>
        <w:t>KEY SKILLS</w:t>
      </w:r>
    </w:p>
    <w:p>
      <w:pPr>
        <w:spacing w:before="0" w:after="200"/>
        <w:jc w:val="left"/>
      </w:pPr>
      <w:r>
        <w:t>Engine, clutch, gearbox and drive system servicing   •   EFI and electrical fault diagnosis   •   Suspension, brake and wheel rebuild and tuning   •   Road testing and pre-handover quality checks   •   Hand and power tool work   •   Parts ordering and job card control   •   Honda Diagnostic System (HDS)   •   Yamaha Diagnostic System   •   TEXA IDC5   •   Ducati Diagnostic System (DDS)   •   Attention to detail   •   Problem solving   •   WHS and compliance awareness   •   Customer service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Motorcycle Mechanic</w:t>
      </w:r>
      <w:r>
        <w:t>, [Company Name], [City]</w:t>
      </w:r>
      <w:r>
        <w:rPr>
          <w:i/>
        </w:rPr>
        <w:tab/>
        <w:t>[Month Year] – [Month Year / Present]</w:t>
      </w:r>
    </w:p>
    <w:p>
      <w:pPr>
        <w:pStyle w:val="ListBullet"/>
        <w:spacing w:after="80" w:line="276" w:lineRule="auto"/>
      </w:pPr>
      <w:r>
        <w:t>Serviced and repaired engines, clutches, gearboxes and drive systems across road, dirt and touring models, keeping same-bike comebacks low and turnaround on schedule.</w:t>
      </w:r>
    </w:p>
    <w:p>
      <w:pPr>
        <w:pStyle w:val="ListBullet"/>
        <w:spacing w:after="80" w:line="276" w:lineRule="auto"/>
      </w:pPr>
      <w:r>
        <w:t>Diagnosed electrical, fuel injection and electronic control faults using HDS, Yamaha Diagnostic System and TEXA IDC5, including intermittent faults other workshops had sent back twice.</w:t>
      </w:r>
    </w:p>
    <w:p>
      <w:pPr>
        <w:pStyle w:val="ListBullet"/>
        <w:spacing w:after="80" w:line="276" w:lineRule="auto"/>
      </w:pPr>
      <w:r>
        <w:t>Rebuilt and tuned suspension, brake and wheel assemblies, covering fork seals, shock revalving and hydraulic bleeds, and restoring handling and lever feel on customer machines.</w:t>
      </w:r>
    </w:p>
    <w:p>
      <w:pPr>
        <w:pStyle w:val="ListBullet"/>
        <w:spacing w:after="80" w:line="276" w:lineRule="auto"/>
      </w:pPr>
      <w:r>
        <w:t>Road tested completed jobs on a set route taking in city traffic, hard braking and low speed manoeuvring, catching assembly and adjustment issues before handover.</w:t>
      </w:r>
    </w:p>
    <w:p>
      <w:pPr>
        <w:pStyle w:val="ListBullet"/>
        <w:spacing w:after="80" w:line="276" w:lineRule="auto"/>
      </w:pPr>
      <w:r>
        <w:t>Ordered parts and maintained job cards, service records and warranty paperwork so claims were approved without rework or missing evidence.</w:t>
      </w:r>
    </w:p>
    <w:p>
      <w:pPr>
        <w:pStyle w:val="ListBullet"/>
        <w:spacing w:after="240" w:line="276" w:lineRule="auto"/>
      </w:pPr>
      <w:r>
        <w:t>Explained faults and repair options to riders in plain terms and agreed scope before work started, which cut disputed invoices noticeably.</w:t>
      </w:r>
    </w:p>
    <w:p>
      <w:pPr>
        <w:spacing w:before="280" w:after="120"/>
        <w:jc w:val="left"/>
        <w:pBdr>
          <w:bottom w:val="single" w:sz="6" w:space="4" w:color="DFDED8"/>
        </w:pBdr>
      </w:pPr>
      <w:r>
        <w:rPr>
          <w:b/>
          <w:color w:val="2F62D9"/>
          <w:sz w:val="22"/>
        </w:rPr>
        <w:t>EDUCATION</w:t>
      </w:r>
    </w:p>
    <w:p>
      <w:pPr>
        <w:spacing w:before="0" w:after="200"/>
        <w:jc w:val="left"/>
      </w:pPr>
      <w:r>
        <w:t>Certificate III in Motorcycle Mechanical Technology (AUR30816) completed through an apprenticeship, with some mechanics adding a Certificate IV in Automotive Mechanical Diagnosis or manufacturer-specific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