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Nail Technician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Nail technician with hands-on experience across manicures, pedicures and gel and acrylic enhancements in busy salon settings. Known for careful consultation, spotless hygiene routines and clients who rebook because their nails hold up. Comfortable working a full appointment book plus walk-ins, and happy to handle front desk tasks when the salon needs it.</w:t>
      </w:r>
    </w:p>
    <w:p>
      <w:pPr>
        <w:spacing w:before="280" w:after="120"/>
        <w:jc w:val="left"/>
        <w:pBdr>
          <w:bottom w:val="single" w:sz="6" w:space="4" w:color="DFDED8"/>
        </w:pBdr>
      </w:pPr>
      <w:r>
        <w:rPr>
          <w:b/>
          <w:color w:val="2F62D9"/>
          <w:sz w:val="22"/>
        </w:rPr>
        <w:t>KEY SKILLS</w:t>
      </w:r>
    </w:p>
    <w:p>
      <w:pPr>
        <w:spacing w:before="0" w:after="200"/>
        <w:jc w:val="left"/>
      </w:pPr>
      <w:r>
        <w:t>Manicure and pedicure services   •   Gel polish application and removal   •   Acrylic and enhancement application   •   Nail shaping, cuticle care and nail art   •   Client consultation and aftercare advice   •   Infection control and tool sterilisation   •   Autoclave operation and log keeping   •   E-file and hand tool technique   •   Appointment booking in Timely, Fresha and Square Appointments   •   Eftpos transactions and cash handling   •   Inventory management and stock ordering   •   Instagram content for salon promotion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Nail Technician</w:t>
      </w:r>
      <w:r>
        <w:t>, [Company Name], [City]</w:t>
      </w:r>
      <w:r>
        <w:rPr>
          <w:i/>
        </w:rPr>
        <w:tab/>
        <w:t>[Month Year] – [Month Year / Present]</w:t>
      </w:r>
    </w:p>
    <w:p>
      <w:pPr>
        <w:pStyle w:val="ListBullet"/>
        <w:spacing w:after="80" w:line="276" w:lineRule="auto"/>
      </w:pPr>
      <w:r>
        <w:t>Performed manicures, pedicures and gel applications across a full appointment book, fitting walk-in clients around scheduled bookings without running late on the day's list.</w:t>
      </w:r>
    </w:p>
    <w:p>
      <w:pPr>
        <w:pStyle w:val="ListBullet"/>
        <w:spacing w:after="80" w:line="276" w:lineRule="auto"/>
      </w:pPr>
      <w:r>
        <w:t>Sterilised implements between every client and kept autoclave and cleaning logs up to date, passing council health inspections with no follow-up actions required.</w:t>
      </w:r>
    </w:p>
    <w:p>
      <w:pPr>
        <w:pStyle w:val="ListBullet"/>
        <w:spacing w:after="80" w:line="276" w:lineRule="auto"/>
      </w:pPr>
      <w:r>
        <w:t>Advised clients on aftercare for gel and acrylic sets, which noticeably reduced the number of clients returning early for repairs.</w:t>
      </w:r>
    </w:p>
    <w:p>
      <w:pPr>
        <w:pStyle w:val="ListBullet"/>
        <w:spacing w:after="80" w:line="276" w:lineRule="auto"/>
      </w:pPr>
      <w:r>
        <w:t>Trained two junior salon assistants in cuticle work, shaping and tool sterilisation, bringing them up to working on clients unsupervised within a few weeks.</w:t>
      </w:r>
    </w:p>
    <w:p>
      <w:pPr>
        <w:pStyle w:val="ListBullet"/>
        <w:spacing w:after="80" w:line="276" w:lineRule="auto"/>
      </w:pPr>
      <w:r>
        <w:t>Managed retail stock against weekly usage counts, cutting last-minute supply runs and keeping popular polish shades available.</w:t>
      </w:r>
    </w:p>
    <w:p>
      <w:pPr>
        <w:pStyle w:val="ListBullet"/>
        <w:spacing w:after="240" w:line="276" w:lineRule="auto"/>
      </w:pPr>
      <w:r>
        <w:t>Photographed finished sets for the salon's Instagram account, which brought in repeat bookings from new clients who found the salon online.</w:t>
      </w:r>
    </w:p>
    <w:p>
      <w:pPr>
        <w:spacing w:before="280" w:after="120"/>
        <w:jc w:val="left"/>
        <w:pBdr>
          <w:bottom w:val="single" w:sz="6" w:space="4" w:color="DFDED8"/>
        </w:pBdr>
      </w:pPr>
      <w:r>
        <w:rPr>
          <w:b/>
          <w:color w:val="2F62D9"/>
          <w:sz w:val="22"/>
        </w:rPr>
        <w:t>EDUCATION</w:t>
      </w:r>
    </w:p>
    <w:p>
      <w:pPr>
        <w:spacing w:before="0" w:after="200"/>
        <w:jc w:val="left"/>
      </w:pPr>
      <w:r>
        <w:t>Certificate III in Nail Technology (SHB30321) under the SHB Hairdressing and Beauty Services Training Package, with many technicians entering through a salon assistant traineeship or an accredited short course in gel and acrylic application.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