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Packaging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Packaging Operator with hands-on experience running form-fill-seal machinery and monitoring production lines for quality and output. Comfortable working to food safety or GMP standards, clearing minor faults, and keeping accurate shift records so the line keeps moving.</w:t>
      </w:r>
    </w:p>
    <w:p>
      <w:pPr>
        <w:spacing w:before="280" w:after="120"/>
        <w:jc w:val="left"/>
        <w:pBdr>
          <w:bottom w:val="single" w:sz="6" w:space="4" w:color="DFDED8"/>
        </w:pBdr>
      </w:pPr>
      <w:r>
        <w:rPr>
          <w:b/>
          <w:color w:val="2F62D9"/>
          <w:sz w:val="22"/>
        </w:rPr>
        <w:t>KEY SKILLS</w:t>
      </w:r>
    </w:p>
    <w:p>
      <w:pPr>
        <w:spacing w:before="0" w:after="200"/>
        <w:jc w:val="left"/>
      </w:pPr>
      <w:r>
        <w:t>Plant and equipment operation   •   Food safety and hygiene (HACCP)   •   Process improvement   •   Horizontal/vertical form-fill-seal machinery   •   Quality control gauges   •   Production management software   •   Conveyor belt systems   •   Handheld labellers   •   Attention to detail   •   Problem solving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Packaging Operator</w:t>
      </w:r>
      <w:r>
        <w:t>, [Company Name], [City]</w:t>
      </w:r>
      <w:r>
        <w:rPr>
          <w:i/>
        </w:rPr>
        <w:tab/>
        <w:t>[Month Year] – [Month Year / Present]</w:t>
      </w:r>
    </w:p>
    <w:p>
      <w:pPr>
        <w:pStyle w:val="ListBullet"/>
        <w:spacing w:after="80" w:line="276" w:lineRule="auto"/>
      </w:pPr>
      <w:r>
        <w:t>Operated automated and semi-automated packaging lines across rotating shifts, maintaining steady output against production targets</w:t>
      </w:r>
    </w:p>
    <w:p>
      <w:pPr>
        <w:pStyle w:val="ListBullet"/>
        <w:spacing w:after="80" w:line="276" w:lineRule="auto"/>
      </w:pPr>
      <w:r>
        <w:t>Inspected packaged product for defects, damage and labelling errors, pulling non-conforming stock before it reached despatch</w:t>
      </w:r>
    </w:p>
    <w:p>
      <w:pPr>
        <w:pStyle w:val="ListBullet"/>
        <w:spacing w:after="80" w:line="276" w:lineRule="auto"/>
      </w:pPr>
      <w:r>
        <w:t>Cleared machine jams and adjusted settings mid-shift to keep the line running and cut unplanned downtime</w:t>
      </w:r>
    </w:p>
    <w:p>
      <w:pPr>
        <w:pStyle w:val="ListBullet"/>
        <w:spacing w:after="80" w:line="276" w:lineRule="auto"/>
      </w:pPr>
      <w:r>
        <w:t>Recorded production metrics, downtime and quality issues in shift logs, giving supervisors accurate data for continuous improvement reviews</w:t>
      </w:r>
    </w:p>
    <w:p>
      <w:pPr>
        <w:pStyle w:val="ListBullet"/>
        <w:spacing w:after="240" w:line="276" w:lineRule="auto"/>
      </w:pPr>
      <w:r>
        <w:t>Maintained packaging area cleanliness and PPE compliance in line with food safety and GMP protocols</w:t>
      </w:r>
    </w:p>
    <w:p>
      <w:pPr>
        <w:spacing w:before="280" w:after="120"/>
        <w:jc w:val="left"/>
        <w:pBdr>
          <w:bottom w:val="single" w:sz="6" w:space="4" w:color="DFDED8"/>
        </w:pBdr>
      </w:pPr>
      <w:r>
        <w:rPr>
          <w:b/>
          <w:color w:val="2F62D9"/>
          <w:sz w:val="22"/>
        </w:rPr>
        <w:t>EDUCATION</w:t>
      </w:r>
    </w:p>
    <w:p>
      <w:pPr>
        <w:spacing w:before="0" w:after="200"/>
        <w:jc w:val="left"/>
      </w:pPr>
      <w:r>
        <w:t>Certificate III in Food Processing, Manufacturing or a related traineeship is the most common pathway, though many operators start with Year 12 and on-the-job training, and progression often leads toward Certificate IV or a team leader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