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Partnership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 partnership manager with a record of building commercial relationships that deliver revenue and open new markets. I combine strategic thinking with hands-on negotiation and relationship management, and I work comfortably across sales, product and legal teams to get agreements over the line. I focus on measurable outcomes and long-term partner performance rather than one-off wins.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Account and relationship management   •   Selling and negotiation   •   Strategy development   •   Joint go-to-market planning   •   KPI and performance monitoring   •   Stakeholder management   •   Written communication   •   Client relationships and advisory   •   Problem solving   •   Salesforce CRM   •   Microsoft Excel   •   Contract management software   •   Slack or Microsoft Teams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Partnership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Identified and qualified potential partners by mapping complementary products and audiences against the company's growth strategy.</w:t>
      </w:r>
    </w:p>
    <w:p>
      <w:pPr>
        <w:pStyle w:val="ListBullet"/>
        <w:spacing w:after="80" w:line="276" w:lineRule="auto"/>
      </w:pPr>
      <w:r>
        <w:t>Negotiated commercial terms for partnership agreements, balancing revenue share, exclusivity and performance commitments.</w:t>
      </w:r>
    </w:p>
    <w:p>
      <w:pPr>
        <w:pStyle w:val="ListBullet"/>
        <w:spacing w:after="80" w:line="276" w:lineRule="auto"/>
      </w:pPr>
      <w:r>
        <w:t>Developed joint go-to-market plans with partners, including shared targets, marketing activity and sales enablement.</w:t>
      </w:r>
    </w:p>
    <w:p>
      <w:pPr>
        <w:pStyle w:val="ListBullet"/>
        <w:spacing w:after="80" w:line="276" w:lineRule="auto"/>
      </w:pPr>
      <w:r>
        <w:t>Monitored partner performance against KPIs, ran quarterly business reviews and resolved operational issues before they affected revenue.</w:t>
      </w:r>
    </w:p>
    <w:p>
      <w:pPr>
        <w:pStyle w:val="ListBullet"/>
        <w:spacing w:after="80" w:line="276" w:lineRule="auto"/>
      </w:pPr>
      <w:r>
        <w:t>Presented partnership opportunities and results to senior leadership, securing investment for new partner programs.</w:t>
      </w:r>
    </w:p>
    <w:p>
      <w:pPr>
        <w:pStyle w:val="ListBullet"/>
        <w:spacing w:after="80" w:line="276" w:lineRule="auto"/>
      </w:pPr>
      <w:r>
        <w:t>Used Salesforce CRM to track partner pipeline, contract milestones and renewal dates.</w:t>
      </w:r>
    </w:p>
    <w:p>
      <w:pPr>
        <w:pStyle w:val="ListBullet"/>
        <w:spacing w:after="240" w:line="276" w:lineRule="auto"/>
      </w:pPr>
      <w:r>
        <w:t>Managed contract variations and renewals, working with legal and finance teams to keep terms current and compliant.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A bachelor degree in business, commerce, marketing or a related field is the most common pathway, and some partnership managers hold a postgraduate qualification in business or a diploma in business development.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