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Payroll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Payroll Manager with a strong background in end-to-end payroll processing, compliance, and team leadership. Skilled in interpreting modern awards and enterprise agreements, and ensuring tax and superannuation obligations are met under Single Touch Payroll. Proficient in a range of payroll and accounting systems, including Xero, MYOB, and SAP SuccessFactors.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Payroll processing   •   Regulatory compliance   •   Risk and internal controls   •   Xero   •   MYOB   •   SAP SuccessFactors Payroll   •   ADP Payforce   •   Employment Hero   •   Attention to detail   •   Time and deadline management   •   People leadership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Payroll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end-to-end pay runs for over 500 employees across multiple entities, ensuring accurate and on-time payments.</w:t>
      </w:r>
    </w:p>
    <w:p>
      <w:pPr>
        <w:pStyle w:val="ListBullet"/>
        <w:spacing w:after="80" w:line="276" w:lineRule="auto"/>
      </w:pPr>
      <w:r>
        <w:t>Interpreted modern awards and enterprise agreements to resolve pay discrepancies, reducing employee queries and corrections.</w:t>
      </w:r>
    </w:p>
    <w:p>
      <w:pPr>
        <w:pStyle w:val="ListBullet"/>
        <w:spacing w:after="80" w:line="276" w:lineRule="auto"/>
      </w:pPr>
      <w:r>
        <w:t>Led and developed a payroll team of six, handling rostering and workflow to meet strict deadlines.</w:t>
      </w:r>
    </w:p>
    <w:p>
      <w:pPr>
        <w:pStyle w:val="ListBullet"/>
        <w:spacing w:after="80" w:line="276" w:lineRule="auto"/>
      </w:pPr>
      <w:r>
        <w:t>Ensured compliance with Single Touch Payroll and superannuation guarantee obligations, passing ATO reviews without penalty.</w:t>
      </w:r>
    </w:p>
    <w:p>
      <w:pPr>
        <w:pStyle w:val="ListBullet"/>
        <w:spacing w:after="240" w:line="276" w:lineRule="auto"/>
      </w:pPr>
      <w:r>
        <w:t>Reconciled payroll accounts and prepared monthly cost reports, improving reporting accuracy for finance.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A bachelor degree in accounting, business, or commerce is common, though many enter with a diploma or certificate in payroll, bookkeeping, or accounting. Relevant experience in payroll or accounts roles is highly valued.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