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Plumber's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Plumber's assistant with hands-on experience supporting licensed plumbers on residential and maintenance work. Comfortable measuring and cutting pipe, assembling and sealing joints, clearing blockages and keeping tools and materials flowing to the work face. Known for safe, tidy sites and doing the prep work that lets the tradesperson stay on the tools.</w:t>
      </w:r>
    </w:p>
    <w:p>
      <w:pPr>
        <w:spacing w:before="280" w:after="120"/>
        <w:jc w:val="left"/>
        <w:pBdr>
          <w:bottom w:val="single" w:sz="6" w:space="4" w:color="DFDED8"/>
        </w:pBdr>
      </w:pPr>
      <w:r>
        <w:rPr>
          <w:b/>
          <w:color w:val="2F62D9"/>
          <w:sz w:val="22"/>
        </w:rPr>
        <w:t>KEY SKILLS</w:t>
      </w:r>
    </w:p>
    <w:p>
      <w:pPr>
        <w:spacing w:before="0" w:after="200"/>
        <w:jc w:val="left"/>
      </w:pPr>
      <w:r>
        <w:t>Hand and power tool work   •   Pipe measuring, cutting and joint assembly   •   Installation and maintenance support   •   Drain and blockage clearing with drain snakes   •   Reading plans and specifications   •   Worksite safety management and housekeeping   •   Pipe wrenches, pipe cutters and power drills   •   Materials handling and site preparation   •   Attention to detail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Plumber's Assistant</w:t>
      </w:r>
      <w:r>
        <w:t>, [Company Name], [City]</w:t>
      </w:r>
      <w:r>
        <w:rPr>
          <w:i/>
        </w:rPr>
        <w:tab/>
        <w:t>[Month Year] – [Month Year / Present]</w:t>
      </w:r>
    </w:p>
    <w:p>
      <w:pPr>
        <w:pStyle w:val="ListBullet"/>
        <w:spacing w:after="80" w:line="276" w:lineRule="auto"/>
      </w:pPr>
      <w:r>
        <w:t>Measured and cut copper and PVC pipework to length for residential rough-ins, checking against the plans before each run so rework on the fit-out was rare.</w:t>
      </w:r>
    </w:p>
    <w:p>
      <w:pPr>
        <w:pStyle w:val="ListBullet"/>
        <w:spacing w:after="80" w:line="276" w:lineRule="auto"/>
      </w:pPr>
      <w:r>
        <w:t>Assembled and sealed joints across bathroom and kitchen installations, pressure testing with the supervising plumber before the work was closed up.</w:t>
      </w:r>
    </w:p>
    <w:p>
      <w:pPr>
        <w:pStyle w:val="ListBullet"/>
        <w:spacing w:after="80" w:line="276" w:lineRule="auto"/>
      </w:pPr>
      <w:r>
        <w:t>Cleared blocked drains and sewer lines using drain snakes and hand tools, restoring flow on same-day callouts and leaving the area clean for the customer.</w:t>
      </w:r>
    </w:p>
    <w:p>
      <w:pPr>
        <w:pStyle w:val="ListBullet"/>
        <w:spacing w:after="80" w:line="276" w:lineRule="auto"/>
      </w:pPr>
      <w:r>
        <w:t>Kept tools, fittings and materials stocked at the work face across multiple sites, cutting the time the plumber spent walking back to the vehicle for parts.</w:t>
      </w:r>
    </w:p>
    <w:p>
      <w:pPr>
        <w:pStyle w:val="ListBullet"/>
        <w:spacing w:after="80" w:line="276" w:lineRule="auto"/>
      </w:pPr>
      <w:r>
        <w:t>Maintained safe, clear work areas by managing offcuts, cables and trip hazards, and consistently passed site safety walkthroughs.</w:t>
      </w:r>
    </w:p>
    <w:p>
      <w:pPr>
        <w:pStyle w:val="ListBullet"/>
        <w:spacing w:after="240" w:line="276" w:lineRule="auto"/>
      </w:pPr>
      <w:r>
        <w:t>Supported two plumbers on a multi-unit maintenance round, handling the preparation and clean-up so the team finished each unit in a single visit.</w:t>
      </w:r>
    </w:p>
    <w:p>
      <w:pPr>
        <w:spacing w:before="280" w:after="120"/>
        <w:jc w:val="left"/>
        <w:pBdr>
          <w:bottom w:val="single" w:sz="6" w:space="4" w:color="DFDED8"/>
        </w:pBdr>
      </w:pPr>
      <w:r>
        <w:rPr>
          <w:b/>
          <w:color w:val="2F62D9"/>
          <w:sz w:val="22"/>
        </w:rPr>
        <w:t>EDUCATION</w:t>
      </w:r>
    </w:p>
    <w:p>
      <w:pPr>
        <w:spacing w:before="0" w:after="200"/>
        <w:jc w:val="left"/>
      </w:pPr>
      <w:r>
        <w:t>Year 12 (or equivalent), typically combined with a Certificate II in Plumbing pre-apprenticeship or supervised on-the-job training, plus a current White Card and a willingness to progress into a Certificate III in Plumbing apprenticeship.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