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Post Office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Post Office Manager with a background in retail and postal operations, keeping counter services, mail and parcel handling running smoothly in a busy outlet. Experienced in rostering and supervising staff, reconciling takings and maintaining compliance with Australia Post and workplace safety requirements. Focused on accurate, customer-first service in suburban and regional communities.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Rostering and venue operations   •   Inventory management   •   Regulatory compliance   •   Australia Post ePOS   •   MyPost Business portal   •   Microsoft Excel   •   Xero   •   Deputy rostering software   •   People leadership   •   Customer service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Post Office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and supervised a counter and mailroom team across extended trading hours, keeping queues manageable during peak parcel season.</w:t>
      </w:r>
    </w:p>
    <w:p>
      <w:pPr>
        <w:pStyle w:val="ListBullet"/>
        <w:spacing w:after="80" w:line="276" w:lineRule="auto"/>
      </w:pPr>
      <w:r>
        <w:t>Reconciled daily takings and prepared banking, maintaining a zero-discrepancy record across consecutive audits.</w:t>
      </w:r>
    </w:p>
    <w:p>
      <w:pPr>
        <w:pStyle w:val="ListBullet"/>
        <w:spacing w:after="80" w:line="276" w:lineRule="auto"/>
      </w:pPr>
      <w:r>
        <w:t>Managed stock ordering and inventory for postal and retail lines, reducing stockouts on high-demand items.</w:t>
      </w:r>
    </w:p>
    <w:p>
      <w:pPr>
        <w:pStyle w:val="ListBullet"/>
        <w:spacing w:after="80" w:line="276" w:lineRule="auto"/>
      </w:pPr>
      <w:r>
        <w:t>Resolved complex postal and parcel enquiries, including international lodgements and redirects, so customers left with a clear outcome.</w:t>
      </w:r>
    </w:p>
    <w:p>
      <w:pPr>
        <w:pStyle w:val="ListBullet"/>
        <w:spacing w:after="80" w:line="276" w:lineRule="auto"/>
      </w:pPr>
      <w:r>
        <w:t>Maintained workplace safety and mail handling compliance, running regular checks and briefing staff on security procedures.</w:t>
      </w:r>
    </w:p>
    <w:p>
      <w:pPr>
        <w:pStyle w:val="ListBullet"/>
        <w:spacing w:after="240" w:line="276" w:lineRule="auto"/>
      </w:pPr>
      <w:r>
        <w:t>Trained new counter staff on ePOS transactions and MyPost Business processes, cutting onboarding time from four weeks to two.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business, retail management or a related field is the most common qualification, though a diploma or Certificate IV in retail or business management is also a strong pathway. Many managers build up from counter and supervisory roles, and some hold postgraduate qualifications in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