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Power Station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Power Station Operator with experience monitoring and controlling boilers, turbines and generators from a control room and on the plant floor. Skilled in DCS and SCADA operations, plant start-ups and shutdowns, and isolating equipment for maintenance under permit to work systems. Focused on safe, reliable supply and clear shift handovers.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Plant and equipment operation   •   Worksite safety management   •   Regulatory compliance   •   Process improvement   •   Distributed control systems (DCS)   •   SCADA   •   Honeywell Experion   •   Emerson DeltaV   •   Siemens PLCs   •   High voltage switching   •   Permit to work and isolation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Power Station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Monitored boiler, turbine and generator parameters from a DCS control room, adjusting controls to maintain voltage, frequency and output within operating limits.</w:t>
      </w:r>
    </w:p>
    <w:p>
      <w:pPr>
        <w:pStyle w:val="ListBullet"/>
        <w:spacing w:after="80" w:line="276" w:lineRule="auto"/>
      </w:pPr>
      <w:r>
        <w:t>Coordinated start-up and shutdown of generating plant, following approved procedures and confirming isolation points before handing equipment to maintenance.</w:t>
      </w:r>
    </w:p>
    <w:p>
      <w:pPr>
        <w:pStyle w:val="ListBullet"/>
        <w:spacing w:after="80" w:line="276" w:lineRule="auto"/>
      </w:pPr>
      <w:r>
        <w:t>Recorded operating data and reported abnormal conditions to the shift supervisor, supporting clear and accurate shift handovers across a continuous roster.</w:t>
      </w:r>
    </w:p>
    <w:p>
      <w:pPr>
        <w:pStyle w:val="ListBullet"/>
        <w:spacing w:after="80" w:line="276" w:lineRule="auto"/>
      </w:pPr>
      <w:r>
        <w:t>Issued permits and managed equipment isolations for maintenance crews, maintaining safety compliance across multiple work fronts.</w:t>
      </w:r>
    </w:p>
    <w:p>
      <w:pPr>
        <w:pStyle w:val="ListBullet"/>
        <w:spacing w:after="80" w:line="276" w:lineRule="auto"/>
      </w:pPr>
      <w:r>
        <w:t>Responded to plant faults and load changes, restoring stable output and avoiding supply disruptions for the local network.</w:t>
      </w:r>
    </w:p>
    <w:p>
      <w:pPr>
        <w:pStyle w:val="ListBullet"/>
        <w:spacing w:after="240" w:line="276" w:lineRule="auto"/>
      </w:pPr>
      <w:r>
        <w:t>Contributed to process improvement reviews, identifying control adjustments that reduced steam usage during low-demand periods.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Process Plant Operations or Certificate IV in Process Plant Technology is the typical pathway, often supported by a mechanical or electrical trade qualification and high voltage switching training. Some operators hold a Diploma of Process Plant Technology or a Bachelor degree in engineering.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