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Precision Instrument Maker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Precision Instrument Maker with a mechanical trade background and hands-on experience in a calibration workshop. Skilled at machining and hand fitting small components, assembling optical, mechanical and electronic sub assemblies, and calibrating instruments against reference standards. Works accurately from engineering drawings and keeps clear service and test records.</w:t>
      </w:r>
    </w:p>
    <w:p>
      <w:pPr>
        <w:spacing w:before="280" w:after="120"/>
        <w:jc w:val="left"/>
        <w:pBdr>
          <w:bottom w:val="single" w:sz="6" w:space="4" w:color="DFDED8"/>
        </w:pBdr>
      </w:pPr>
      <w:r>
        <w:rPr>
          <w:b/>
          <w:color w:val="2F62D9"/>
          <w:sz w:val="22"/>
        </w:rPr>
        <w:t>KEY SKILLS</w:t>
      </w:r>
    </w:p>
    <w:p>
      <w:pPr>
        <w:spacing w:before="0" w:after="200"/>
        <w:jc w:val="left"/>
      </w:pPr>
      <w:r>
        <w:t>Precision machining and hand fitting to tight tolerances   •   Instrument calibration against reference standards   •   Optical, mechanical and electronic sub assembly   •   Fault diagnosis and repair of gauges, sensors and optical equipment   •   Engineering drawing interpretation   •   Installation and maintenance   •   Fabrication and finishing   •   Engineering design and analysis   •   CAD and technical drawing   •   Plant and equipment operation   •   SolidWorks   •   AutoCAD   •   PC-DMIS   •   Fluke MET/CAL   •   LabVIEW   •   Attention to detail   •   Problem solving</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Precision Instrument Maker</w:t>
      </w:r>
      <w:r>
        <w:t>, [Company Name], [City]</w:t>
      </w:r>
      <w:r>
        <w:rPr>
          <w:i/>
        </w:rPr>
        <w:tab/>
        <w:t>[Month Year] – [Month Year / Present]</w:t>
      </w:r>
    </w:p>
    <w:p>
      <w:pPr>
        <w:pStyle w:val="ListBullet"/>
        <w:spacing w:after="80" w:line="276" w:lineRule="auto"/>
      </w:pPr>
      <w:r>
        <w:t>Machined and hand fitted small precision components to tolerances within a few micrometres, reducing rework on the calibration bench.</w:t>
      </w:r>
    </w:p>
    <w:p>
      <w:pPr>
        <w:pStyle w:val="ListBullet"/>
        <w:spacing w:after="80" w:line="276" w:lineRule="auto"/>
      </w:pPr>
      <w:r>
        <w:t>Assembled and aligned optical, mechanical and electronic instrument sub assemblies from engineering drawings and written procedures.</w:t>
      </w:r>
    </w:p>
    <w:p>
      <w:pPr>
        <w:pStyle w:val="ListBullet"/>
        <w:spacing w:after="80" w:line="276" w:lineRule="auto"/>
      </w:pPr>
      <w:r>
        <w:t>Calibrated gauges, sensors and optical instruments against reference standards, adjusting each unit until it met specification.</w:t>
      </w:r>
    </w:p>
    <w:p>
      <w:pPr>
        <w:pStyle w:val="ListBullet"/>
        <w:spacing w:after="80" w:line="276" w:lineRule="auto"/>
      </w:pPr>
      <w:r>
        <w:t>Diagnosed faults in returned instruments, repaired or replaced worn parts, and returned items to service with clear test records.</w:t>
      </w:r>
    </w:p>
    <w:p>
      <w:pPr>
        <w:pStyle w:val="ListBullet"/>
        <w:spacing w:after="80" w:line="276" w:lineRule="auto"/>
      </w:pPr>
      <w:r>
        <w:t>Recorded calibration and service results in the laboratory management system, maintaining traceability for NATA and ISO/IEC 17025 audits.</w:t>
      </w:r>
    </w:p>
    <w:p>
      <w:pPr>
        <w:pStyle w:val="ListBullet"/>
        <w:spacing w:after="80" w:line="276" w:lineRule="auto"/>
      </w:pPr>
      <w:r>
        <w:t>Used PC-DMIS and a coordinate measuring machine to verify complex geometry, shortening inspection time on a batch of components.</w:t>
      </w:r>
    </w:p>
    <w:p>
      <w:pPr>
        <w:pStyle w:val="ListBullet"/>
        <w:spacing w:after="240" w:line="276" w:lineRule="auto"/>
      </w:pPr>
      <w:r>
        <w:t>Maintained hand tools, lathes, milling machines and calibration rigs, reporting faults before they affected instrument accuracy.</w:t>
      </w:r>
    </w:p>
    <w:p>
      <w:pPr>
        <w:spacing w:before="280" w:after="120"/>
        <w:jc w:val="left"/>
        <w:pBdr>
          <w:bottom w:val="single" w:sz="6" w:space="4" w:color="DFDED8"/>
        </w:pBdr>
      </w:pPr>
      <w:r>
        <w:rPr>
          <w:b/>
          <w:color w:val="2F62D9"/>
          <w:sz w:val="22"/>
        </w:rPr>
        <w:t>EDUCATION</w:t>
      </w:r>
    </w:p>
    <w:p>
      <w:pPr>
        <w:spacing w:before="0" w:after="200"/>
        <w:jc w:val="left"/>
      </w:pPr>
      <w:r>
        <w:t>Certificate III in Engineering - Mechanical Trade (MEM30219) or Certificate IV in Engineering (MEM40119), usually through an apprenticeship, with some makers holding a diploma or degree in engineering or science.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