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Production Manager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Production Manager with hands-on experience coordinating manufacturing operations across shifts, balancing output targets against safety and quality requirements. Comfortable leading floor teams, troubleshooting equipment and process issues, and reporting performance data to senior management. Known for keeping production schedules realistic and lines running with minimal downtime.</w:t>
      </w:r>
    </w:p>
    <w:p>
      <w:pPr>
        <w:spacing w:before="280" w:after="120"/>
        <w:jc w:val="left"/>
        <w:pBdr>
          <w:bottom w:val="single" w:sz="6" w:space="4" w:color="DFDED8"/>
        </w:pBdr>
      </w:pPr>
      <w:r>
        <w:rPr>
          <w:b/>
          <w:color w:val="2F62D9"/>
          <w:sz w:val="22"/>
        </w:rPr>
        <w:t>KEY SKILLS</w:t>
      </w:r>
    </w:p>
    <w:p>
      <w:pPr>
        <w:spacing w:before="0" w:after="200"/>
        <w:jc w:val="left"/>
      </w:pPr>
      <w:r>
        <w:t>Operations management   •   Process improvement (Lean/Six Sigma)   •   Production scheduling and labour allocation   •   Budgeting and forecasting   •   WHS and quality compliance   •   Manufacturing Execution Systems (MES)   •   SAP or Oracle ERP   •   People leadership   •   Root-cause problem solving</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Production Manager</w:t>
      </w:r>
      <w:r>
        <w:t>, [Company Name], [City]</w:t>
      </w:r>
      <w:r>
        <w:rPr>
          <w:i/>
        </w:rPr>
        <w:tab/>
        <w:t>[Month Year] – [Month Year / Present]</w:t>
      </w:r>
    </w:p>
    <w:p>
      <w:pPr>
        <w:pStyle w:val="ListBullet"/>
        <w:spacing w:after="80" w:line="276" w:lineRule="auto"/>
      </w:pPr>
      <w:r>
        <w:t>Scheduled production runs and allocated labour across multiple shifts to meet weekly demand forecasts, reducing overtime spend</w:t>
      </w:r>
    </w:p>
    <w:p>
      <w:pPr>
        <w:pStyle w:val="ListBullet"/>
        <w:spacing w:after="80" w:line="276" w:lineRule="auto"/>
      </w:pPr>
      <w:r>
        <w:t>Tracked throughput, waste and defect rate KPIs daily and reported variances to senior management ahead of monthly review</w:t>
      </w:r>
    </w:p>
    <w:p>
      <w:pPr>
        <w:pStyle w:val="ListBullet"/>
        <w:spacing w:after="80" w:line="276" w:lineRule="auto"/>
      </w:pPr>
      <w:r>
        <w:t>Led daily toolbox meetings across the shift and coordinated with maintenance to cut unplanned downtime on key lines</w:t>
      </w:r>
    </w:p>
    <w:p>
      <w:pPr>
        <w:pStyle w:val="ListBullet"/>
        <w:spacing w:after="80" w:line="276" w:lineRule="auto"/>
      </w:pPr>
      <w:r>
        <w:t>Managed compliance with WHS, environmental and quality standards, maintaining a clean audit record across the site</w:t>
      </w:r>
    </w:p>
    <w:p>
      <w:pPr>
        <w:pStyle w:val="ListBullet"/>
        <w:spacing w:after="240" w:line="276" w:lineRule="auto"/>
      </w:pPr>
      <w:r>
        <w:t>Worked with supply chain and engineering teams to resolve recurring bottlenecks, lifting overall line output</w:t>
      </w:r>
    </w:p>
    <w:p>
      <w:pPr>
        <w:spacing w:before="280" w:after="120"/>
        <w:jc w:val="left"/>
        <w:pBdr>
          <w:bottom w:val="single" w:sz="6" w:space="4" w:color="DFDED8"/>
        </w:pBdr>
      </w:pPr>
      <w:r>
        <w:rPr>
          <w:b/>
          <w:color w:val="2F62D9"/>
          <w:sz w:val="22"/>
        </w:rPr>
        <w:t>EDUCATION</w:t>
      </w:r>
    </w:p>
    <w:p>
      <w:pPr>
        <w:spacing w:before="0" w:after="200"/>
        <w:jc w:val="left"/>
      </w:pPr>
      <w:r>
        <w:t>Typical entry is via a Certificate III/IV in a manufacturing or engineering trade combined with several years of shop-floor experience, though a Diploma of Production Management or a Bachelor degree in engineering, business or industrial management is common for larger sites and increasingly preferred for senior roles.</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