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Professional Golfer</w:t>
      </w:r>
    </w:p>
    <w:p>
      <w:pPr>
        <w:spacing w:before="0" w:after="240"/>
      </w:pPr>
      <w:r>
        <w:t>I am applying for the Professional Golfer role at [Company Name]. With a PGA of Australia trainee background, tournament experience and a coaching load across amateur and junior players, I can contribute to both your competitive representation and your member instruction.</w:t>
      </w:r>
    </w:p>
    <w:p>
      <w:pPr>
        <w:spacing w:before="0" w:after="240"/>
      </w:pPr>
      <w:r>
        <w:t>In my most recent season I combined tournament play with a coaching caseload. Using TrackMan and GCQuad, I helped a group of mid-handicap members reduce their average scores by several strokes across a 12-week program. I also ran club-fitting sessions that converted into repeat coaching bookings, and I managed my own travel and event entries without missing a start. That mix of data, instruction and scheduling is what I would bring to your team.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your coaching program and competitive representation in a way that fits how your club or academy operates.</w:t>
      </w:r>
    </w:p>
    <w:p>
      <w:pPr>
        <w:spacing w:before="0" w:after="240"/>
      </w:pPr>
      <w:r>
        <w:t>Thank you for considering my application. My resume is attached, and I would welcome the chance to discuss how my tournament and coaching experience can support your members and your club's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