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Proofreader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Proofreader with a sharp eye for detail and a calm approach to tight publication deadlines. Skilled at comparing proofs against final copy, applying house style guides and marking corrections clearly in PDF and manuscript. Comfortable working freelance or in-house across publishing, professional services and education materials.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Proofreading and copyediting   •   Content creation and writing   •   Adobe Acrobat Pro   •   Microsoft Word (track changes)   •   PerfectIt   •   Chicago Manual of Style Online   •   Google Workspace   •   Attention to detail   •   Written communication   •   Time and deadline management   •   Digital literacy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Proofreader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Proofread a 300-page textbook against final copy, correcting typographical errors and ensuring page numbers, headings and captions matched the table of contents.</w:t>
      </w:r>
    </w:p>
    <w:p>
      <w:pPr>
        <w:pStyle w:val="ListBullet"/>
        <w:spacing w:after="80" w:line="276" w:lineRule="auto"/>
      </w:pPr>
      <w:r>
        <w:t>Applied a client's house style guide across a 12-part report series, reducing inconsistencies in terminology and formatting.</w:t>
      </w:r>
    </w:p>
    <w:p>
      <w:pPr>
        <w:pStyle w:val="ListBullet"/>
        <w:spacing w:after="80" w:line="276" w:lineRule="auto"/>
      </w:pPr>
      <w:r>
        <w:t>Marked up corrections in Adobe Acrobat Pro and queried uncertain changes with authors, resolving queries within a two-day turnaround.</w:t>
      </w:r>
    </w:p>
    <w:p>
      <w:pPr>
        <w:pStyle w:val="ListBullet"/>
        <w:spacing w:after="80" w:line="276" w:lineRule="auto"/>
      </w:pPr>
      <w:r>
        <w:t>Used PerfectIt to check consistency of capitalisation, hyphenation and abbreviations across a 50,000-word manuscript.</w:t>
      </w:r>
    </w:p>
    <w:p>
      <w:pPr>
        <w:pStyle w:val="ListBullet"/>
        <w:spacing w:after="240" w:line="276" w:lineRule="auto"/>
      </w:pPr>
      <w:r>
        <w:t>Managed multiple proofreading projects simultaneously, meeting all publication deadlines across a six-week period.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bachelor degree in English, communications or journalism, or a diploma in editing and publishing; some proofreaders hold postgraduate qualifications in publishing.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