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Quality Engineer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Quality engineer with a manufacturing background in process control, defect investigation and quality system auditing. Works across the factory floor and the lab, using production data to work out why defects happen and to change the process so they stop. Comfortable owning test procedures, corrective actions and the reporting that keeps a quality management system honest.</w:t>
      </w:r>
    </w:p>
    <w:p>
      <w:pPr>
        <w:spacing w:before="280" w:after="120"/>
        <w:jc w:val="left"/>
        <w:pBdr>
          <w:bottom w:val="single" w:sz="6" w:space="4" w:color="DFDED8"/>
        </w:pBdr>
      </w:pPr>
      <w:r>
        <w:rPr>
          <w:b/>
          <w:color w:val="2F62D9"/>
          <w:sz w:val="22"/>
        </w:rPr>
        <w:t>KEY SKILLS</w:t>
      </w:r>
    </w:p>
    <w:p>
      <w:pPr>
        <w:spacing w:before="0" w:after="200"/>
        <w:jc w:val="left"/>
      </w:pPr>
      <w:r>
        <w:t>Statistical process control (SPC) and process capability analysis (Cp and Cpk)   •   Root cause analysis using 8D, 5 Whys and fishbone diagrams   •   Corrective and preventive action (CAPA) management and verification of effectiveness   •   Test procedure design for raw materials, components and finished products   •   Measurement system analysis, including gauge R&amp;R studies   •   Internal auditing against ISO 9001 quality management system requirements   •   Failure mode and effects analysis (FMEA) and process risk assessment   •   CAD and engineering drawing interpretation, including GD&amp;T   •   Minitab and SPC software for defect, trend and capability analysis   •   Laboratory testing equipment operation and instrument calibration   •   Quality management system software for NCR, CAPA and document control   •   Data logging, spreadsheet analysis and quality reporting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Quality Engineer</w:t>
      </w:r>
      <w:r>
        <w:t>, [Company Name], [City]</w:t>
      </w:r>
      <w:r>
        <w:rPr>
          <w:i/>
        </w:rPr>
        <w:tab/>
        <w:t>[Month Year] – [Month Year / Present]</w:t>
      </w:r>
    </w:p>
    <w:p>
      <w:pPr>
        <w:pStyle w:val="ListBullet"/>
        <w:spacing w:after="80" w:line="276" w:lineRule="auto"/>
      </w:pPr>
      <w:r>
        <w:t>Designed and validated incoming inspection procedures for a new component line, cutting the average time to release raw materials from three days to under one.</w:t>
      </w:r>
    </w:p>
    <w:p>
      <w:pPr>
        <w:pStyle w:val="ListBullet"/>
        <w:spacing w:after="80" w:line="276" w:lineRule="auto"/>
      </w:pPr>
      <w:r>
        <w:t>Led an 8D investigation into a recurring weld defect, traced it to a worn fixture locating pin, and confirmed the fix held across the following production runs.</w:t>
      </w:r>
    </w:p>
    <w:p>
      <w:pPr>
        <w:pStyle w:val="ListBullet"/>
        <w:spacing w:after="80" w:line="276" w:lineRule="auto"/>
      </w:pPr>
      <w:r>
        <w:t>Built SPC charting routines that flagged drift in a filling process before product moved outside specification, allowing adjustment at the line rather than rework at the end.</w:t>
      </w:r>
    </w:p>
    <w:p>
      <w:pPr>
        <w:pStyle w:val="ListBullet"/>
        <w:spacing w:after="80" w:line="276" w:lineRule="auto"/>
      </w:pPr>
      <w:r>
        <w:t>Ran internal audits across two production areas against the quality management system, closing findings out with documented corrective actions and follow-up verification.</w:t>
      </w:r>
    </w:p>
    <w:p>
      <w:pPr>
        <w:pStyle w:val="ListBullet"/>
        <w:spacing w:after="80" w:line="276" w:lineRule="auto"/>
      </w:pPr>
      <w:r>
        <w:t>Presented monthly defect Pareto and trend reports to production and engineering managers, and agreed the improvement priorities for the next cycle.</w:t>
      </w:r>
    </w:p>
    <w:p>
      <w:pPr>
        <w:pStyle w:val="ListBullet"/>
        <w:spacing w:after="240" w:line="276" w:lineRule="auto"/>
      </w:pPr>
      <w:r>
        <w:t>Completed gauge R&amp;R studies on critical measurement points, retiring two gauges whose repeatability was contributing to false rejects.</w:t>
      </w:r>
    </w:p>
    <w:p>
      <w:pPr>
        <w:spacing w:before="280" w:after="120"/>
        <w:jc w:val="left"/>
        <w:pBdr>
          <w:bottom w:val="single" w:sz="6" w:space="4" w:color="DFDED8"/>
        </w:pBdr>
      </w:pPr>
      <w:r>
        <w:rPr>
          <w:b/>
          <w:color w:val="2F62D9"/>
          <w:sz w:val="22"/>
        </w:rPr>
        <w:t>EDUCATION</w:t>
      </w:r>
    </w:p>
    <w:p>
      <w:pPr>
        <w:spacing w:before="0" w:after="200"/>
        <w:jc w:val="left"/>
      </w:pPr>
      <w:r>
        <w:t>A bachelor degree in mechanical, manufacturing or industrial engineering is the most common entry point, while an Advanced Diploma of Engineering or a Diploma of Quality Auditing is a well-recognised alternative pathway; a Certificate IV in Engineering (Manufacturing) plus on-the-job experience and Lean Six Sigma Green Belt certification is also common, with postgraduate study in quality or reliability engineering for senior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