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Quantitative Trader</w:t>
      </w:r>
    </w:p>
    <w:p>
      <w:pPr>
        <w:spacing w:before="0" w:after="240"/>
      </w:pPr>
      <w:r>
        <w:t>I am applying for the Quantitative Trader role at [Company Name]. My background sits exactly where this position does, in the space between statistical research and a live trading book, and I am comfortable owning the profit and loss that comes with putting a model into production rather than leaving it in a notebook.</w:t>
      </w:r>
    </w:p>
    <w:p>
      <w:pPr>
        <w:spacing w:before="0" w:after="240"/>
      </w:pPr>
      <w:r>
        <w:t>In my current role I built and backtested a mid frequency mean reversion strategy on Australian equities using Python and order book history. The early version looked strong in sample and fell apart once I applied realistic spreads and borrow costs, so I rebuilt the signal around a liquidity filter and a volatility regime overlay. That version ran live with a hard daily stop and a drawdown limit agreed with risk, and the discipline of killing underperforming signals early is the part of the work I have learned to value most. I also spent time with the developers moving the execution logic into C++, which taught me more about slippage than any backtest ever did.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trade on a desk where the research and the execution sit close together, and where the risk framework is treated as part of the strategy rather than an afterthought bolted on by compliance.</w:t>
      </w:r>
    </w:p>
    <w:p>
      <w:pPr>
        <w:spacing w:before="0" w:after="240"/>
      </w:pPr>
      <w:r>
        <w:t>Thank you for considering my application. My resume is attached and sets out my modelling, programming and risk experience in more detail, and I would welcome the chance to talk through any of the strategies I have worked 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