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Recreation Officer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Recreation Officer with a background in community program delivery, facility coordination and volunteer engagement. Skilled at planning inclusive recreation activities, managing bookings and building partnerships with clubs and community groups. Committed to helping people stay active and connected through well-run local programs.</w:t>
      </w:r>
    </w:p>
    <w:p>
      <w:pPr>
        <w:spacing w:before="280" w:after="120"/>
        <w:jc w:val="left"/>
        <w:pBdr>
          <w:bottom w:val="single" w:sz="6" w:space="4" w:color="DFDED8"/>
        </w:pBdr>
      </w:pPr>
      <w:r>
        <w:rPr>
          <w:b/>
          <w:color w:val="2F62D9"/>
          <w:sz w:val="22"/>
        </w:rPr>
        <w:t>KEY SKILLS</w:t>
      </w:r>
    </w:p>
    <w:p>
      <w:pPr>
        <w:spacing w:before="0" w:after="200"/>
        <w:jc w:val="left"/>
      </w:pPr>
      <w:r>
        <w:t>Community engagement   •   Event coordination   •   Project management   •   Budgeting and forecasting   •   Microsoft Office   •   Eventbrite   •   SurveyMonkey   •   Social media management tools   •   Booking and facility management software   •   Stakeholder management   •   Customer service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Recreation Officer</w:t>
      </w:r>
      <w:r>
        <w:t>, [Company Name], [City]</w:t>
      </w:r>
      <w:r>
        <w:rPr>
          <w:i/>
        </w:rPr>
        <w:tab/>
        <w:t>[Month Year] – [Month Year / Present]</w:t>
      </w:r>
    </w:p>
    <w:p>
      <w:pPr>
        <w:pStyle w:val="ListBullet"/>
        <w:spacing w:after="80" w:line="276" w:lineRule="auto"/>
      </w:pPr>
      <w:r>
        <w:t>Planned and delivered a seasonal community recreation program across multiple council reserves, coordinating with clubs and volunteers to run weekly activities.</w:t>
      </w:r>
    </w:p>
    <w:p>
      <w:pPr>
        <w:pStyle w:val="ListBullet"/>
        <w:spacing w:after="80" w:line="276" w:lineRule="auto"/>
      </w:pPr>
      <w:r>
        <w:t>Managed facility bookings for a busy sports pavilion, resolving scheduling conflicts and keeping user groups informed of changes.</w:t>
      </w:r>
    </w:p>
    <w:p>
      <w:pPr>
        <w:pStyle w:val="ListBullet"/>
        <w:spacing w:after="80" w:line="276" w:lineRule="auto"/>
      </w:pPr>
      <w:r>
        <w:t>Promoted programs through local networks and social media, growing attendance at family activity days from 80 to 140 participants.</w:t>
      </w:r>
    </w:p>
    <w:p>
      <w:pPr>
        <w:pStyle w:val="ListBullet"/>
        <w:spacing w:after="80" w:line="276" w:lineRule="auto"/>
      </w:pPr>
      <w:r>
        <w:t>Monitored a program budget, tracked expenses and prepared acquittal reports for a community grant.</w:t>
      </w:r>
    </w:p>
    <w:p>
      <w:pPr>
        <w:pStyle w:val="ListBullet"/>
        <w:spacing w:after="80" w:line="276" w:lineRule="auto"/>
      </w:pPr>
      <w:r>
        <w:t>Surveyed participants after events and used feedback to adjust session times and locations, improving repeat attendance.</w:t>
      </w:r>
    </w:p>
    <w:p>
      <w:pPr>
        <w:pStyle w:val="ListBullet"/>
        <w:spacing w:after="240" w:line="276" w:lineRule="auto"/>
      </w:pPr>
      <w:r>
        <w:t>Liaised with local clubs and volunteers to run a come-and-try day, resulting in three new junior teams being formed.</w:t>
      </w:r>
    </w:p>
    <w:p>
      <w:pPr>
        <w:spacing w:before="280" w:after="120"/>
        <w:jc w:val="left"/>
        <w:pBdr>
          <w:bottom w:val="single" w:sz="6" w:space="4" w:color="DFDED8"/>
        </w:pBdr>
      </w:pPr>
      <w:r>
        <w:rPr>
          <w:b/>
          <w:color w:val="2F62D9"/>
          <w:sz w:val="22"/>
        </w:rPr>
        <w:t>EDUCATION</w:t>
      </w:r>
    </w:p>
    <w:p>
      <w:pPr>
        <w:spacing w:before="0" w:after="200"/>
        <w:jc w:val="left"/>
      </w:pPr>
      <w:r>
        <w:t>Certificate IV or Diploma in Recreation, Sport and Recreation Management, or a bachelor degree in sport and recreation, health promotion or community development; some officers enter with Year 12 and workplace training.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