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Roof Plumber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Roof plumber with hands-on experience installing and repairing metal roofing, gutters, downpipes and flashings across residential and light commercial projects. Registered plumber who reads plans, works to the NCC and AS/NZS 3500.3, and keeps safety and watertight finishes front of mind on every roof. Known for steady work at height, accurate fabrication and clear communication with site supervisors and homeowners.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Metal roofing installation and repair   •   Gutter, downpipe and rainwater drainage installation   •   Roof flashing fabrication and sealing   •   Reading plumbing and building plans   •   Stormwater layout and roof set out   •   AS/NZS 3500.3 and NCC compliance   •   Working at heights and roof safety harness use   •   Sheet metal folder and hand tool operation   •   Cordless drill and laser level use   •   Roofing estimating software   •   Quoting and material take-offs   •   Worksite safety management and SWMS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Roof Plumber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Installed gutters, downpipes and flashings across a 14-home development, completing each roof to inspection standard and avoiding rework on handover.</w:t>
      </w:r>
    </w:p>
    <w:p>
      <w:pPr>
        <w:pStyle w:val="ListBullet"/>
        <w:spacing w:after="80" w:line="276" w:lineRule="auto"/>
      </w:pPr>
      <w:r>
        <w:t>Repaired hail-damaged metal roofing on a 30-lot estate, tracing leaks through ceiling stains and sealing penetrations so no callbacks were logged for those addresses.</w:t>
      </w:r>
    </w:p>
    <w:p>
      <w:pPr>
        <w:pStyle w:val="ListBullet"/>
        <w:spacing w:after="80" w:line="276" w:lineRule="auto"/>
      </w:pPr>
      <w:r>
        <w:t>Fabricated and fitted custom flashings around 18 roof penetrations, including skylights and vent pipes, using a sheet metal folder and hand tools to match roof profiles.</w:t>
      </w:r>
    </w:p>
    <w:p>
      <w:pPr>
        <w:pStyle w:val="ListBullet"/>
        <w:spacing w:after="80" w:line="276" w:lineRule="auto"/>
      </w:pPr>
      <w:r>
        <w:t>Set out and cut metal roofing sheets for a 900 square metre commercial shed, working from plans and checking measurements with a laser level to keep sheet waste to a minimum.</w:t>
      </w:r>
    </w:p>
    <w:p>
      <w:pPr>
        <w:pStyle w:val="ListBullet"/>
        <w:spacing w:after="80" w:line="276" w:lineRule="auto"/>
      </w:pPr>
      <w:r>
        <w:t>Completed roof safety audits and harness checks for a four-person crew, correcting anchor points and access routes before work started.</w:t>
      </w:r>
    </w:p>
    <w:p>
      <w:pPr>
        <w:pStyle w:val="ListBullet"/>
        <w:spacing w:after="240" w:line="276" w:lineRule="auto"/>
      </w:pPr>
      <w:r>
        <w:t>Prepared material take-offs and quotes for residential re-roofing jobs, giving homeowners clear options for gutter and downpipe replacement.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Plumbing (Roofing), usually completed through an apprenticeship, followed by registration or licensing with the state or territory plumbing regulator. A Certificate IV in Plumbing and Services is a common next step for supervisory or contracting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