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Rostering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Rostering Officer with experience building and maintaining rosters for large teams across multiple sites. I balance operational needs, staff availability and budget limits while keeping rosters compliant with workplace agreements and safety rules.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Process improvement   •   Regulatory compliance   •   UKG Workforce Dimensions   •   Deputy   •   Humanforce   •   RosterOn   •   Microsoft Excel   •   Written communication   •   Attention to detail   •   Problem solving   •   Time and deadline management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Rostering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published weekly rosters for a 24/7 care team of 60 staff across three sites, cutting last-minute shift vacancies by improving forward planning.</w:t>
      </w:r>
    </w:p>
    <w:p>
      <w:pPr>
        <w:pStyle w:val="ListBullet"/>
        <w:spacing w:after="80" w:line="276" w:lineRule="auto"/>
      </w:pPr>
      <w:r>
        <w:t>Filled vacant shifts by contacting available staff and arranging agency cover, keeping agency spend within budget over consecutive months.</w:t>
      </w:r>
    </w:p>
    <w:p>
      <w:pPr>
        <w:pStyle w:val="ListBullet"/>
        <w:spacing w:after="80" w:line="276" w:lineRule="auto"/>
      </w:pPr>
      <w:r>
        <w:t>Monitored rosters against the relevant award and enterprise agreement, flagging fatigue risks and adjusting shifts before they became compliance issues.</w:t>
      </w:r>
    </w:p>
    <w:p>
      <w:pPr>
        <w:pStyle w:val="ListBullet"/>
        <w:spacing w:after="80" w:line="276" w:lineRule="auto"/>
      </w:pPr>
      <w:r>
        <w:t>Liaised with managers and staff on leave, shift swaps and availability changes, resolving most requests within a day.</w:t>
      </w:r>
    </w:p>
    <w:p>
      <w:pPr>
        <w:pStyle w:val="ListBullet"/>
        <w:spacing w:after="240" w:line="276" w:lineRule="auto"/>
      </w:pPr>
      <w:r>
        <w:t>Maintained workforce management system records and timekeeping data, reducing pay query escalations by keeping entries accurate.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Human Resources or Business Administration, or a diploma or degree in a related field, is common; many employers also value hands-on rostering experience and system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