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Salon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Salon Manager with a hairdressing trade background and several years running a busy salon floor. Combines hands-on service knowledge with rostering, stock control and team leadership to keep bookings full and margins healthy. Known for building a steady client base and a calm, compliant workplace.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Hair and beauty services   •   Rostering and venue operations   •   Operations management   •   Inventory management   •   Selling and negotiation   •   Timely   •   Phorest   •   Shortcuts   •   Xero   •   Square   •   Customer service   •   People leadership   •   Attention to detail   •   Work health and safety compliance   •   Hygiene and infection control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Salon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Roster stylists and beauty therapists across a seven-day salon, matching bookings to staff availability and cutting unrostered gaps.</w:t>
      </w:r>
    </w:p>
    <w:p>
      <w:pPr>
        <w:pStyle w:val="ListBullet"/>
        <w:spacing w:after="80" w:line="276" w:lineRule="auto"/>
      </w:pPr>
      <w:r>
        <w:t>Manage stock for professional colour, retail hair and beauty lines, working with suppliers to reduce overordering on slow-moving products.</w:t>
      </w:r>
    </w:p>
    <w:p>
      <w:pPr>
        <w:pStyle w:val="ListBullet"/>
        <w:spacing w:after="80" w:line="276" w:lineRule="auto"/>
      </w:pPr>
      <w:r>
        <w:t>Set service prices and reconcile daily takings and till floats, balancing the till at close and flagging discrepancies early.</w:t>
      </w:r>
    </w:p>
    <w:p>
      <w:pPr>
        <w:pStyle w:val="ListBullet"/>
        <w:spacing w:after="80" w:line="276" w:lineRule="auto"/>
      </w:pPr>
      <w:r>
        <w:t>Recruit, train and appraise a team of stylists and therapists, running regular one-on-ones and skills sessions.</w:t>
      </w:r>
    </w:p>
    <w:p>
      <w:pPr>
        <w:pStyle w:val="ListBullet"/>
        <w:spacing w:after="80" w:line="276" w:lineRule="auto"/>
      </w:pPr>
      <w:r>
        <w:t>Enforce hygiene, infection control and WHS standards, keeping the salon audit-ready and incident-free across [timeframe].</w:t>
      </w:r>
    </w:p>
    <w:p>
      <w:pPr>
        <w:pStyle w:val="ListBullet"/>
        <w:spacing w:after="240" w:line="276" w:lineRule="auto"/>
      </w:pPr>
      <w:r>
        <w:t>Introduced Timely and Xero to streamline bookings and payroll, cutting admin time from a full day to a few hours each week.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Hairdressing or Beauty Therapy, with a Certificate IV or Diploma of Salon Management common for managers. Some enter with a business or retail qualification and several years of salon floor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