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Singer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Versatile vocalist with a background in live performance, studio recording and collaborative rehearsal across contemporary, jazz and musical theatre styles. Comfortable interpreting arrangements, taking direction from musical directors and maintaining a demanding practice and vocal health routine. Looking for performance and recording work with ensembles, venues and production companies across Australia.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Vocal technique and repertoire interpretation across contemporary, jazz and musical theatre styles   •   Live performance and stagecraft   •   Studio recording and vocal comping   •   Harmony and backing vocal arrangement   •   Sight-singing and score reading   •   Session preparation and rehearsal discipline   •   Vocal health and warm-up routines   •   Time and deadline management for gig and session schedules   •   Written communication for briefs and creative notes   •   Problem solving under performance pressure   •   Logic Pro   •   Pro Tools   •   Ableton Live   •   Melodyne   •   Sibelius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Singer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Performed lead and backing vocals for live shows across a range of venues, adapting set lists to crowd response and event briefs.</w:t>
      </w:r>
    </w:p>
    <w:p>
      <w:pPr>
        <w:pStyle w:val="ListBullet"/>
        <w:spacing w:after="80" w:line="276" w:lineRule="auto"/>
      </w:pPr>
      <w:r>
        <w:t>Recorded session vocals for original releases and commercial projects, delivering clean takes and comps within booked studio hours.</w:t>
      </w:r>
    </w:p>
    <w:p>
      <w:pPr>
        <w:pStyle w:val="ListBullet"/>
        <w:spacing w:after="80" w:line="276" w:lineRule="auto"/>
      </w:pPr>
      <w:r>
        <w:t>Rehearsed with musical directors, bands and conductors, learning arrangements quickly and contributing harmony ideas.</w:t>
      </w:r>
    </w:p>
    <w:p>
      <w:pPr>
        <w:pStyle w:val="ListBullet"/>
        <w:spacing w:after="80" w:line="276" w:lineRule="auto"/>
      </w:pPr>
      <w:r>
        <w:t>Maintained a consistent practice and vocal health routine, reducing cancellations and keeping performance quality steady across a busy schedule.</w:t>
      </w:r>
    </w:p>
    <w:p>
      <w:pPr>
        <w:pStyle w:val="ListBullet"/>
        <w:spacing w:after="240" w:line="276" w:lineRule="auto"/>
      </w:pPr>
      <w:r>
        <w:t>Learned six arrangements in under a week for a last-minute backing vocal call, performing them without a hitch.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through a Bachelor of Music or Diploma of Music (Performance), though many singers build careers via private tuition, short courses and consistent live and studio work; formal study is not mandatory.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